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9CA7" w14:textId="77777777" w:rsidR="00DE50E9" w:rsidRDefault="00000000">
      <w:pPr>
        <w:pStyle w:val="Heading1"/>
        <w:spacing w:line="247" w:lineRule="auto"/>
      </w:pPr>
      <w:bookmarkStart w:id="0" w:name="Comprehensive_Research_in_Hydrotherapy_"/>
      <w:bookmarkEnd w:id="0"/>
      <w:r>
        <w:t>Comprehensive</w:t>
      </w:r>
      <w:r>
        <w:rPr>
          <w:spacing w:val="-20"/>
        </w:rPr>
        <w:t xml:space="preserve"> </w:t>
      </w:r>
      <w:r>
        <w:t>Research</w:t>
      </w:r>
      <w:r>
        <w:rPr>
          <w:spacing w:val="-20"/>
        </w:rPr>
        <w:t xml:space="preserve"> </w:t>
      </w:r>
      <w:r>
        <w:t xml:space="preserve">in </w:t>
      </w:r>
      <w:r>
        <w:rPr>
          <w:spacing w:val="-2"/>
        </w:rPr>
        <w:t>Hydrotherapy</w:t>
      </w:r>
    </w:p>
    <w:p w14:paraId="6C9DA215" w14:textId="77777777" w:rsidR="00DE50E9" w:rsidRDefault="00000000">
      <w:pPr>
        <w:pStyle w:val="Heading2"/>
        <w:spacing w:before="241" w:line="252" w:lineRule="auto"/>
        <w:ind w:left="0" w:right="358" w:firstLine="0"/>
        <w:jc w:val="center"/>
      </w:pPr>
      <w:bookmarkStart w:id="1" w:name="The_Role_and_Benefits_of_Hydrotherapy_in"/>
      <w:bookmarkEnd w:id="1"/>
      <w:r>
        <w:t>The</w:t>
      </w:r>
      <w:r>
        <w:rPr>
          <w:spacing w:val="-7"/>
        </w:rPr>
        <w:t xml:space="preserve"> </w:t>
      </w:r>
      <w:r>
        <w:t>Role</w:t>
      </w:r>
      <w:r>
        <w:rPr>
          <w:spacing w:val="-7"/>
        </w:rPr>
        <w:t xml:space="preserve"> </w:t>
      </w:r>
      <w:r>
        <w:t>and</w:t>
      </w:r>
      <w:r>
        <w:rPr>
          <w:spacing w:val="-7"/>
        </w:rPr>
        <w:t xml:space="preserve"> </w:t>
      </w:r>
      <w:r>
        <w:t>Benefits</w:t>
      </w:r>
      <w:r>
        <w:rPr>
          <w:spacing w:val="-7"/>
        </w:rPr>
        <w:t xml:space="preserve"> </w:t>
      </w:r>
      <w:r>
        <w:t>of</w:t>
      </w:r>
      <w:r>
        <w:rPr>
          <w:spacing w:val="-7"/>
        </w:rPr>
        <w:t xml:space="preserve"> </w:t>
      </w:r>
      <w:r>
        <w:t>Hydrotherapy</w:t>
      </w:r>
      <w:r>
        <w:rPr>
          <w:spacing w:val="-7"/>
        </w:rPr>
        <w:t xml:space="preserve"> </w:t>
      </w:r>
      <w:r>
        <w:t>in Physiotherapy Practice</w:t>
      </w:r>
    </w:p>
    <w:p w14:paraId="766003B9" w14:textId="77777777" w:rsidR="00DE50E9" w:rsidRDefault="00DE50E9">
      <w:pPr>
        <w:pStyle w:val="BodyText"/>
        <w:rPr>
          <w:b/>
          <w:sz w:val="36"/>
        </w:rPr>
      </w:pPr>
    </w:p>
    <w:p w14:paraId="5C7BD966" w14:textId="77777777" w:rsidR="00DE50E9" w:rsidRDefault="00DE50E9">
      <w:pPr>
        <w:pStyle w:val="BodyText"/>
        <w:rPr>
          <w:b/>
          <w:sz w:val="36"/>
        </w:rPr>
      </w:pPr>
    </w:p>
    <w:p w14:paraId="16500E60" w14:textId="77777777" w:rsidR="00DE50E9" w:rsidRDefault="00DE50E9">
      <w:pPr>
        <w:pStyle w:val="BodyText"/>
        <w:spacing w:before="301"/>
        <w:rPr>
          <w:b/>
          <w:sz w:val="36"/>
        </w:rPr>
      </w:pPr>
    </w:p>
    <w:p w14:paraId="18443711" w14:textId="77777777" w:rsidR="00DE50E9" w:rsidRDefault="00000000">
      <w:pPr>
        <w:spacing w:before="1"/>
        <w:ind w:left="375"/>
        <w:rPr>
          <w:sz w:val="28"/>
        </w:rPr>
      </w:pPr>
      <w:r>
        <w:rPr>
          <w:b/>
          <w:color w:val="000000"/>
          <w:sz w:val="28"/>
          <w:shd w:val="clear" w:color="auto" w:fill="F9F9F9"/>
        </w:rPr>
        <w:t>Student</w:t>
      </w:r>
      <w:r>
        <w:rPr>
          <w:b/>
          <w:color w:val="000000"/>
          <w:spacing w:val="-14"/>
          <w:sz w:val="28"/>
          <w:shd w:val="clear" w:color="auto" w:fill="F9F9F9"/>
        </w:rPr>
        <w:t xml:space="preserve"> </w:t>
      </w:r>
      <w:r>
        <w:rPr>
          <w:b/>
          <w:color w:val="000000"/>
          <w:sz w:val="28"/>
          <w:shd w:val="clear" w:color="auto" w:fill="F9F9F9"/>
        </w:rPr>
        <w:t>Name:</w:t>
      </w:r>
      <w:r>
        <w:rPr>
          <w:b/>
          <w:color w:val="000000"/>
          <w:spacing w:val="-13"/>
          <w:sz w:val="28"/>
          <w:shd w:val="clear" w:color="auto" w:fill="F9F9F9"/>
        </w:rPr>
        <w:t xml:space="preserve"> </w:t>
      </w:r>
      <w:r>
        <w:rPr>
          <w:color w:val="000000"/>
          <w:sz w:val="28"/>
          <w:shd w:val="clear" w:color="auto" w:fill="F9F9F9"/>
        </w:rPr>
        <w:t>Toka</w:t>
      </w:r>
      <w:r>
        <w:rPr>
          <w:color w:val="000000"/>
          <w:spacing w:val="-14"/>
          <w:sz w:val="28"/>
          <w:shd w:val="clear" w:color="auto" w:fill="F9F9F9"/>
        </w:rPr>
        <w:t xml:space="preserve"> </w:t>
      </w:r>
      <w:r>
        <w:rPr>
          <w:color w:val="000000"/>
          <w:sz w:val="28"/>
          <w:shd w:val="clear" w:color="auto" w:fill="F9F9F9"/>
        </w:rPr>
        <w:t>Mohamed</w:t>
      </w:r>
      <w:r>
        <w:rPr>
          <w:color w:val="000000"/>
          <w:spacing w:val="-13"/>
          <w:sz w:val="28"/>
          <w:shd w:val="clear" w:color="auto" w:fill="F9F9F9"/>
        </w:rPr>
        <w:t xml:space="preserve"> </w:t>
      </w:r>
      <w:r>
        <w:rPr>
          <w:color w:val="000000"/>
          <w:spacing w:val="-2"/>
          <w:sz w:val="28"/>
          <w:shd w:val="clear" w:color="auto" w:fill="F9F9F9"/>
        </w:rPr>
        <w:t>Ramadan</w:t>
      </w:r>
    </w:p>
    <w:p w14:paraId="0C0157E1" w14:textId="77777777" w:rsidR="00DE50E9" w:rsidRDefault="00000000">
      <w:pPr>
        <w:spacing w:before="128"/>
        <w:ind w:left="375"/>
        <w:rPr>
          <w:sz w:val="28"/>
        </w:rPr>
      </w:pPr>
      <w:r>
        <w:rPr>
          <w:b/>
          <w:color w:val="000000"/>
          <w:sz w:val="28"/>
          <w:shd w:val="clear" w:color="auto" w:fill="F9F9F9"/>
        </w:rPr>
        <w:t>Student</w:t>
      </w:r>
      <w:r>
        <w:rPr>
          <w:b/>
          <w:color w:val="000000"/>
          <w:spacing w:val="-5"/>
          <w:sz w:val="28"/>
          <w:shd w:val="clear" w:color="auto" w:fill="F9F9F9"/>
        </w:rPr>
        <w:t xml:space="preserve"> </w:t>
      </w:r>
      <w:r>
        <w:rPr>
          <w:b/>
          <w:color w:val="000000"/>
          <w:sz w:val="28"/>
          <w:shd w:val="clear" w:color="auto" w:fill="F9F9F9"/>
        </w:rPr>
        <w:t>ID:</w:t>
      </w:r>
      <w:r>
        <w:rPr>
          <w:b/>
          <w:color w:val="000000"/>
          <w:spacing w:val="-5"/>
          <w:sz w:val="28"/>
          <w:shd w:val="clear" w:color="auto" w:fill="F9F9F9"/>
        </w:rPr>
        <w:t xml:space="preserve"> </w:t>
      </w:r>
      <w:r>
        <w:rPr>
          <w:color w:val="000000"/>
          <w:spacing w:val="-2"/>
          <w:sz w:val="28"/>
          <w:shd w:val="clear" w:color="auto" w:fill="F9F9F9"/>
        </w:rPr>
        <w:t>24310052</w:t>
      </w:r>
    </w:p>
    <w:p w14:paraId="2A94F7E8" w14:textId="77777777" w:rsidR="00DE50E9" w:rsidRDefault="00000000">
      <w:pPr>
        <w:spacing w:before="128" w:line="336" w:lineRule="auto"/>
        <w:ind w:left="375" w:right="3622"/>
        <w:rPr>
          <w:color w:val="000000"/>
          <w:sz w:val="28"/>
          <w:shd w:val="clear" w:color="auto" w:fill="F9F9F9"/>
        </w:rPr>
      </w:pPr>
      <w:r>
        <w:rPr>
          <w:b/>
          <w:color w:val="000000"/>
          <w:sz w:val="28"/>
          <w:shd w:val="clear" w:color="auto" w:fill="F9F9F9"/>
        </w:rPr>
        <w:t xml:space="preserve">Subject: </w:t>
      </w:r>
      <w:r>
        <w:rPr>
          <w:color w:val="000000"/>
          <w:sz w:val="28"/>
          <w:shd w:val="clear" w:color="auto" w:fill="F9F9F9"/>
        </w:rPr>
        <w:t>Hydrotherapy (BAS 222)</w:t>
      </w:r>
      <w:r>
        <w:rPr>
          <w:color w:val="000000"/>
          <w:sz w:val="28"/>
        </w:rPr>
        <w:t xml:space="preserve"> </w:t>
      </w:r>
      <w:r>
        <w:rPr>
          <w:b/>
          <w:color w:val="000000"/>
          <w:sz w:val="28"/>
          <w:shd w:val="clear" w:color="auto" w:fill="F9F9F9"/>
        </w:rPr>
        <w:t>Supervised</w:t>
      </w:r>
      <w:r>
        <w:rPr>
          <w:b/>
          <w:color w:val="000000"/>
          <w:spacing w:val="-15"/>
          <w:sz w:val="28"/>
          <w:shd w:val="clear" w:color="auto" w:fill="F9F9F9"/>
        </w:rPr>
        <w:t xml:space="preserve"> </w:t>
      </w:r>
      <w:r>
        <w:rPr>
          <w:b/>
          <w:color w:val="000000"/>
          <w:sz w:val="28"/>
          <w:shd w:val="clear" w:color="auto" w:fill="F9F9F9"/>
        </w:rPr>
        <w:t>by:</w:t>
      </w:r>
      <w:r>
        <w:rPr>
          <w:b/>
          <w:color w:val="000000"/>
          <w:spacing w:val="-15"/>
          <w:sz w:val="28"/>
          <w:shd w:val="clear" w:color="auto" w:fill="F9F9F9"/>
        </w:rPr>
        <w:t xml:space="preserve"> </w:t>
      </w:r>
      <w:r>
        <w:rPr>
          <w:color w:val="000000"/>
          <w:sz w:val="28"/>
          <w:shd w:val="clear" w:color="auto" w:fill="F9F9F9"/>
        </w:rPr>
        <w:t>Prof.</w:t>
      </w:r>
      <w:r>
        <w:rPr>
          <w:color w:val="000000"/>
          <w:spacing w:val="-15"/>
          <w:sz w:val="28"/>
          <w:shd w:val="clear" w:color="auto" w:fill="F9F9F9"/>
        </w:rPr>
        <w:t xml:space="preserve"> </w:t>
      </w:r>
      <w:r>
        <w:rPr>
          <w:color w:val="000000"/>
          <w:sz w:val="28"/>
          <w:shd w:val="clear" w:color="auto" w:fill="F9F9F9"/>
        </w:rPr>
        <w:t>Tarek</w:t>
      </w:r>
      <w:r>
        <w:rPr>
          <w:color w:val="000000"/>
          <w:spacing w:val="-15"/>
          <w:sz w:val="28"/>
          <w:shd w:val="clear" w:color="auto" w:fill="F9F9F9"/>
        </w:rPr>
        <w:t xml:space="preserve"> </w:t>
      </w:r>
      <w:proofErr w:type="spellStart"/>
      <w:r>
        <w:rPr>
          <w:color w:val="000000"/>
          <w:sz w:val="28"/>
          <w:shd w:val="clear" w:color="auto" w:fill="F9F9F9"/>
        </w:rPr>
        <w:t>Hanfy</w:t>
      </w:r>
      <w:proofErr w:type="spellEnd"/>
      <w:r>
        <w:rPr>
          <w:color w:val="000000"/>
          <w:spacing w:val="-15"/>
          <w:sz w:val="28"/>
          <w:shd w:val="clear" w:color="auto" w:fill="F9F9F9"/>
        </w:rPr>
        <w:t xml:space="preserve"> </w:t>
      </w:r>
      <w:r>
        <w:rPr>
          <w:color w:val="000000"/>
          <w:sz w:val="28"/>
          <w:shd w:val="clear" w:color="auto" w:fill="F9F9F9"/>
        </w:rPr>
        <w:t>Mahmoud</w:t>
      </w:r>
      <w:r>
        <w:rPr>
          <w:color w:val="000000"/>
          <w:sz w:val="28"/>
        </w:rPr>
        <w:t xml:space="preserve"> </w:t>
      </w:r>
      <w:r>
        <w:rPr>
          <w:b/>
          <w:color w:val="000000"/>
          <w:sz w:val="28"/>
          <w:shd w:val="clear" w:color="auto" w:fill="F9F9F9"/>
        </w:rPr>
        <w:t xml:space="preserve">Date of Submission: </w:t>
      </w:r>
      <w:r>
        <w:rPr>
          <w:color w:val="000000"/>
          <w:sz w:val="28"/>
          <w:shd w:val="clear" w:color="auto" w:fill="F9F9F9"/>
        </w:rPr>
        <w:t>April 28, 2026</w:t>
      </w:r>
    </w:p>
    <w:p w14:paraId="2FF7365B" w14:textId="77777777" w:rsidR="00DE50E9" w:rsidRDefault="00DE50E9">
      <w:pPr>
        <w:spacing w:before="128" w:line="336" w:lineRule="auto"/>
        <w:ind w:left="375" w:right="3622"/>
        <w:rPr>
          <w:color w:val="000000"/>
          <w:sz w:val="28"/>
          <w:shd w:val="clear" w:color="auto" w:fill="F9F9F9"/>
        </w:rPr>
      </w:pPr>
    </w:p>
    <w:p w14:paraId="39ED07F1" w14:textId="77777777" w:rsidR="00DE50E9" w:rsidRDefault="00DE50E9">
      <w:pPr>
        <w:spacing w:before="128" w:line="336" w:lineRule="auto"/>
        <w:ind w:left="375" w:right="3622"/>
        <w:rPr>
          <w:color w:val="000000"/>
          <w:sz w:val="28"/>
          <w:shd w:val="clear" w:color="auto" w:fill="F9F9F9"/>
        </w:rPr>
      </w:pPr>
    </w:p>
    <w:p w14:paraId="55567BF2" w14:textId="77777777" w:rsidR="00DE50E9" w:rsidRDefault="00DE50E9">
      <w:pPr>
        <w:spacing w:before="128" w:line="336" w:lineRule="auto"/>
        <w:ind w:left="375" w:right="3622"/>
        <w:rPr>
          <w:color w:val="000000"/>
          <w:sz w:val="28"/>
          <w:shd w:val="clear" w:color="auto" w:fill="F9F9F9"/>
        </w:rPr>
      </w:pPr>
    </w:p>
    <w:p w14:paraId="71DDD31F" w14:textId="77777777" w:rsidR="00DE50E9" w:rsidRDefault="00DE50E9">
      <w:pPr>
        <w:spacing w:before="128" w:line="336" w:lineRule="auto"/>
        <w:ind w:left="375" w:right="3622"/>
        <w:rPr>
          <w:color w:val="000000"/>
          <w:sz w:val="28"/>
          <w:shd w:val="clear" w:color="auto" w:fill="F9F9F9"/>
        </w:rPr>
      </w:pPr>
    </w:p>
    <w:p w14:paraId="65F92ECA" w14:textId="77777777" w:rsidR="00DE50E9" w:rsidRDefault="00DE50E9">
      <w:pPr>
        <w:spacing w:before="128" w:line="336" w:lineRule="auto"/>
        <w:ind w:left="375" w:right="3622"/>
        <w:rPr>
          <w:color w:val="000000"/>
          <w:sz w:val="28"/>
          <w:shd w:val="clear" w:color="auto" w:fill="F9F9F9"/>
        </w:rPr>
      </w:pPr>
    </w:p>
    <w:p w14:paraId="2384F631" w14:textId="77777777" w:rsidR="00DE50E9" w:rsidRDefault="00DE50E9">
      <w:pPr>
        <w:spacing w:before="128" w:line="336" w:lineRule="auto"/>
        <w:ind w:left="375" w:right="3622"/>
        <w:rPr>
          <w:color w:val="000000"/>
          <w:sz w:val="28"/>
          <w:shd w:val="clear" w:color="auto" w:fill="F9F9F9"/>
        </w:rPr>
      </w:pPr>
    </w:p>
    <w:p w14:paraId="3EE5847A" w14:textId="77777777" w:rsidR="00DE50E9" w:rsidRDefault="00DE50E9">
      <w:pPr>
        <w:spacing w:before="128" w:line="336" w:lineRule="auto"/>
        <w:ind w:left="375" w:right="3622"/>
        <w:rPr>
          <w:color w:val="000000"/>
          <w:sz w:val="28"/>
          <w:shd w:val="clear" w:color="auto" w:fill="F9F9F9"/>
        </w:rPr>
      </w:pPr>
    </w:p>
    <w:p w14:paraId="06180B86" w14:textId="77777777" w:rsidR="00DE50E9" w:rsidRDefault="00DE50E9">
      <w:pPr>
        <w:spacing w:before="128" w:line="336" w:lineRule="auto"/>
        <w:ind w:left="375" w:right="3622"/>
        <w:rPr>
          <w:color w:val="000000"/>
          <w:sz w:val="28"/>
          <w:shd w:val="clear" w:color="auto" w:fill="F9F9F9"/>
        </w:rPr>
      </w:pPr>
    </w:p>
    <w:p w14:paraId="637EC6EE" w14:textId="77777777" w:rsidR="00DE50E9" w:rsidRDefault="00DE50E9">
      <w:pPr>
        <w:spacing w:before="128" w:line="336" w:lineRule="auto"/>
        <w:ind w:left="375" w:right="3622"/>
        <w:rPr>
          <w:color w:val="000000"/>
          <w:sz w:val="28"/>
          <w:shd w:val="clear" w:color="auto" w:fill="F9F9F9"/>
        </w:rPr>
      </w:pPr>
    </w:p>
    <w:p w14:paraId="11A27B98" w14:textId="77777777" w:rsidR="00DE50E9" w:rsidRDefault="00DE50E9">
      <w:pPr>
        <w:spacing w:before="128" w:line="336" w:lineRule="auto"/>
        <w:ind w:left="375" w:right="3622"/>
        <w:rPr>
          <w:color w:val="000000"/>
          <w:sz w:val="28"/>
          <w:shd w:val="clear" w:color="auto" w:fill="F9F9F9"/>
        </w:rPr>
      </w:pPr>
    </w:p>
    <w:p w14:paraId="216C359C" w14:textId="77777777" w:rsidR="00DE50E9" w:rsidRDefault="00DE50E9">
      <w:pPr>
        <w:spacing w:before="128" w:line="336" w:lineRule="auto"/>
        <w:ind w:left="375" w:right="3622"/>
        <w:rPr>
          <w:color w:val="000000"/>
          <w:sz w:val="28"/>
          <w:shd w:val="clear" w:color="auto" w:fill="F9F9F9"/>
        </w:rPr>
      </w:pPr>
    </w:p>
    <w:p w14:paraId="4F516EC6" w14:textId="77777777" w:rsidR="00DE50E9" w:rsidRDefault="00DE50E9">
      <w:pPr>
        <w:spacing w:before="128" w:line="336" w:lineRule="auto"/>
        <w:ind w:left="375" w:right="3622"/>
        <w:rPr>
          <w:color w:val="000000"/>
          <w:sz w:val="28"/>
          <w:shd w:val="clear" w:color="auto" w:fill="F9F9F9"/>
        </w:rPr>
      </w:pPr>
    </w:p>
    <w:p w14:paraId="02137840" w14:textId="77777777" w:rsidR="00DE50E9" w:rsidRDefault="00DE50E9">
      <w:pPr>
        <w:spacing w:before="128" w:line="336" w:lineRule="auto"/>
        <w:ind w:right="3622"/>
        <w:rPr>
          <w:color w:val="000000"/>
          <w:sz w:val="28"/>
          <w:shd w:val="clear" w:color="auto" w:fill="F9F9F9"/>
        </w:rPr>
      </w:pPr>
    </w:p>
    <w:p w14:paraId="3FF8EC51" w14:textId="77777777" w:rsidR="00DE50E9" w:rsidRDefault="00000000">
      <w:pPr>
        <w:pStyle w:val="Heading2"/>
        <w:numPr>
          <w:ilvl w:val="0"/>
          <w:numId w:val="1"/>
        </w:numPr>
        <w:tabs>
          <w:tab w:val="left" w:pos="400"/>
        </w:tabs>
        <w:spacing w:line="413" w:lineRule="exact"/>
        <w:ind w:hanging="400"/>
      </w:pPr>
      <w:bookmarkStart w:id="2" w:name="1._Introduction_"/>
      <w:bookmarkEnd w:id="2"/>
      <w:r>
        <w:rPr>
          <w:spacing w:val="-2"/>
        </w:rPr>
        <w:lastRenderedPageBreak/>
        <w:t>Introduction</w:t>
      </w:r>
    </w:p>
    <w:p w14:paraId="4B8EBAB1" w14:textId="77777777" w:rsidR="00DE50E9" w:rsidRDefault="00000000">
      <w:pPr>
        <w:pStyle w:val="BodyText"/>
        <w:spacing w:before="243" w:line="256" w:lineRule="auto"/>
        <w:ind w:right="405"/>
        <w:rPr>
          <w:sz w:val="24"/>
          <w:szCs w:val="24"/>
        </w:rPr>
      </w:pPr>
      <w:r>
        <w:rPr>
          <w:sz w:val="24"/>
          <w:szCs w:val="24"/>
        </w:rPr>
        <w:t>Hydrotherapy, formerly known as hydropathy, is a fundamental pillar of physical therapy that involves</w:t>
      </w:r>
      <w:r>
        <w:rPr>
          <w:spacing w:val="-4"/>
          <w:sz w:val="24"/>
          <w:szCs w:val="24"/>
        </w:rPr>
        <w:t xml:space="preserve"> </w:t>
      </w:r>
      <w:r>
        <w:rPr>
          <w:sz w:val="24"/>
          <w:szCs w:val="24"/>
        </w:rPr>
        <w:t>the</w:t>
      </w:r>
      <w:r>
        <w:rPr>
          <w:spacing w:val="-4"/>
          <w:sz w:val="24"/>
          <w:szCs w:val="24"/>
        </w:rPr>
        <w:t xml:space="preserve"> </w:t>
      </w:r>
      <w:r>
        <w:rPr>
          <w:sz w:val="24"/>
          <w:szCs w:val="24"/>
        </w:rPr>
        <w:t>use</w:t>
      </w:r>
      <w:r>
        <w:rPr>
          <w:spacing w:val="-4"/>
          <w:sz w:val="24"/>
          <w:szCs w:val="24"/>
        </w:rPr>
        <w:t xml:space="preserve"> </w:t>
      </w:r>
      <w:r>
        <w:rPr>
          <w:sz w:val="24"/>
          <w:szCs w:val="24"/>
        </w:rPr>
        <w:t>of</w:t>
      </w:r>
      <w:r>
        <w:rPr>
          <w:spacing w:val="-4"/>
          <w:sz w:val="24"/>
          <w:szCs w:val="24"/>
        </w:rPr>
        <w:t xml:space="preserve"> </w:t>
      </w:r>
      <w:r>
        <w:rPr>
          <w:sz w:val="24"/>
          <w:szCs w:val="24"/>
        </w:rPr>
        <w:t>water</w:t>
      </w:r>
      <w:r>
        <w:rPr>
          <w:spacing w:val="-4"/>
          <w:sz w:val="24"/>
          <w:szCs w:val="24"/>
        </w:rPr>
        <w:t xml:space="preserve"> </w:t>
      </w:r>
      <w:r>
        <w:rPr>
          <w:sz w:val="24"/>
          <w:szCs w:val="24"/>
        </w:rPr>
        <w:t>in</w:t>
      </w:r>
      <w:r>
        <w:rPr>
          <w:spacing w:val="-4"/>
          <w:sz w:val="24"/>
          <w:szCs w:val="24"/>
        </w:rPr>
        <w:t xml:space="preserve"> </w:t>
      </w:r>
      <w:r>
        <w:rPr>
          <w:sz w:val="24"/>
          <w:szCs w:val="24"/>
        </w:rPr>
        <w:t>its</w:t>
      </w:r>
      <w:r>
        <w:rPr>
          <w:spacing w:val="-4"/>
          <w:sz w:val="24"/>
          <w:szCs w:val="24"/>
        </w:rPr>
        <w:t xml:space="preserve"> </w:t>
      </w:r>
      <w:r>
        <w:rPr>
          <w:sz w:val="24"/>
          <w:szCs w:val="24"/>
        </w:rPr>
        <w:t>various</w:t>
      </w:r>
      <w:r>
        <w:rPr>
          <w:spacing w:val="-4"/>
          <w:sz w:val="24"/>
          <w:szCs w:val="24"/>
        </w:rPr>
        <w:t xml:space="preserve"> </w:t>
      </w:r>
      <w:r>
        <w:rPr>
          <w:sz w:val="24"/>
          <w:szCs w:val="24"/>
        </w:rPr>
        <w:t>states—liquid,</w:t>
      </w:r>
      <w:r>
        <w:rPr>
          <w:spacing w:val="-4"/>
          <w:sz w:val="24"/>
          <w:szCs w:val="24"/>
        </w:rPr>
        <w:t xml:space="preserve"> </w:t>
      </w:r>
      <w:r>
        <w:rPr>
          <w:sz w:val="24"/>
          <w:szCs w:val="24"/>
        </w:rPr>
        <w:t>steam,</w:t>
      </w:r>
      <w:r>
        <w:rPr>
          <w:spacing w:val="-4"/>
          <w:sz w:val="24"/>
          <w:szCs w:val="24"/>
        </w:rPr>
        <w:t xml:space="preserve"> </w:t>
      </w:r>
      <w:r>
        <w:rPr>
          <w:sz w:val="24"/>
          <w:szCs w:val="24"/>
        </w:rPr>
        <w:t>or</w:t>
      </w:r>
      <w:r>
        <w:rPr>
          <w:spacing w:val="-4"/>
          <w:sz w:val="24"/>
          <w:szCs w:val="24"/>
        </w:rPr>
        <w:t xml:space="preserve"> </w:t>
      </w:r>
      <w:r>
        <w:rPr>
          <w:sz w:val="24"/>
          <w:szCs w:val="24"/>
        </w:rPr>
        <w:t>ice—for</w:t>
      </w:r>
      <w:r>
        <w:rPr>
          <w:spacing w:val="-4"/>
          <w:sz w:val="24"/>
          <w:szCs w:val="24"/>
        </w:rPr>
        <w:t xml:space="preserve"> </w:t>
      </w:r>
      <w:r>
        <w:rPr>
          <w:sz w:val="24"/>
          <w:szCs w:val="24"/>
        </w:rPr>
        <w:t>therapeutic</w:t>
      </w:r>
      <w:r>
        <w:rPr>
          <w:spacing w:val="-4"/>
          <w:sz w:val="24"/>
          <w:szCs w:val="24"/>
        </w:rPr>
        <w:t xml:space="preserve"> </w:t>
      </w:r>
      <w:r>
        <w:rPr>
          <w:sz w:val="24"/>
          <w:szCs w:val="24"/>
        </w:rPr>
        <w:t>purposes. Historically, this modality traces back to ancient civilizations, including the Egyptians, Greeks, and Romans, who utilized mineral baths and thermal springs for natural healing. In modern rehabilitation,</w:t>
      </w:r>
      <w:r>
        <w:rPr>
          <w:spacing w:val="-4"/>
          <w:sz w:val="24"/>
          <w:szCs w:val="24"/>
        </w:rPr>
        <w:t xml:space="preserve"> </w:t>
      </w:r>
      <w:r>
        <w:rPr>
          <w:sz w:val="24"/>
          <w:szCs w:val="24"/>
        </w:rPr>
        <w:t>hydrotherapy</w:t>
      </w:r>
      <w:r>
        <w:rPr>
          <w:spacing w:val="-4"/>
          <w:sz w:val="24"/>
          <w:szCs w:val="24"/>
        </w:rPr>
        <w:t xml:space="preserve"> </w:t>
      </w:r>
      <w:r>
        <w:rPr>
          <w:sz w:val="24"/>
          <w:szCs w:val="24"/>
        </w:rPr>
        <w:t>is</w:t>
      </w:r>
      <w:r>
        <w:rPr>
          <w:spacing w:val="-4"/>
          <w:sz w:val="24"/>
          <w:szCs w:val="24"/>
        </w:rPr>
        <w:t xml:space="preserve"> </w:t>
      </w:r>
      <w:r>
        <w:rPr>
          <w:sz w:val="24"/>
          <w:szCs w:val="24"/>
        </w:rPr>
        <w:t>an</w:t>
      </w:r>
      <w:r>
        <w:rPr>
          <w:spacing w:val="-4"/>
          <w:sz w:val="24"/>
          <w:szCs w:val="24"/>
        </w:rPr>
        <w:t xml:space="preserve"> </w:t>
      </w:r>
      <w:r>
        <w:rPr>
          <w:sz w:val="24"/>
          <w:szCs w:val="24"/>
        </w:rPr>
        <w:t>evidence-based</w:t>
      </w:r>
      <w:r>
        <w:rPr>
          <w:spacing w:val="-4"/>
          <w:sz w:val="24"/>
          <w:szCs w:val="24"/>
        </w:rPr>
        <w:t xml:space="preserve"> </w:t>
      </w:r>
      <w:r>
        <w:rPr>
          <w:sz w:val="24"/>
          <w:szCs w:val="24"/>
        </w:rPr>
        <w:t>practice</w:t>
      </w:r>
      <w:r>
        <w:rPr>
          <w:spacing w:val="-4"/>
          <w:sz w:val="24"/>
          <w:szCs w:val="24"/>
        </w:rPr>
        <w:t xml:space="preserve"> </w:t>
      </w:r>
      <w:r>
        <w:rPr>
          <w:sz w:val="24"/>
          <w:szCs w:val="24"/>
        </w:rPr>
        <w:t>utilized</w:t>
      </w:r>
      <w:r>
        <w:rPr>
          <w:spacing w:val="-4"/>
          <w:sz w:val="24"/>
          <w:szCs w:val="24"/>
        </w:rPr>
        <w:t xml:space="preserve"> </w:t>
      </w:r>
      <w:r>
        <w:rPr>
          <w:sz w:val="24"/>
          <w:szCs w:val="24"/>
        </w:rPr>
        <w:t>in</w:t>
      </w:r>
      <w:r>
        <w:rPr>
          <w:spacing w:val="-4"/>
          <w:sz w:val="24"/>
          <w:szCs w:val="24"/>
        </w:rPr>
        <w:t xml:space="preserve"> </w:t>
      </w:r>
      <w:r>
        <w:rPr>
          <w:sz w:val="24"/>
          <w:szCs w:val="24"/>
        </w:rPr>
        <w:t>hospitals</w:t>
      </w:r>
      <w:r>
        <w:rPr>
          <w:spacing w:val="-4"/>
          <w:sz w:val="24"/>
          <w:szCs w:val="24"/>
        </w:rPr>
        <w:t xml:space="preserve"> </w:t>
      </w:r>
      <w:r>
        <w:rPr>
          <w:sz w:val="24"/>
          <w:szCs w:val="24"/>
        </w:rPr>
        <w:t>and</w:t>
      </w:r>
      <w:r>
        <w:rPr>
          <w:spacing w:val="-4"/>
          <w:sz w:val="24"/>
          <w:szCs w:val="24"/>
        </w:rPr>
        <w:t xml:space="preserve"> </w:t>
      </w:r>
      <w:r>
        <w:rPr>
          <w:sz w:val="24"/>
          <w:szCs w:val="24"/>
        </w:rPr>
        <w:t>specialized centers to restore physical function, manage acute and chronic pain, and accelerate the recovery of soft tissue injuries.</w:t>
      </w:r>
    </w:p>
    <w:p w14:paraId="3D9CEBEC" w14:textId="77777777" w:rsidR="00DE50E9" w:rsidRDefault="00DE50E9">
      <w:pPr>
        <w:pStyle w:val="BodyText"/>
        <w:spacing w:before="243" w:line="256" w:lineRule="auto"/>
        <w:ind w:right="405"/>
      </w:pPr>
    </w:p>
    <w:p w14:paraId="48138B7C" w14:textId="77777777" w:rsidR="00DE50E9" w:rsidRDefault="00DE50E9">
      <w:pPr>
        <w:pStyle w:val="BodyText"/>
        <w:spacing w:before="243" w:line="256" w:lineRule="auto"/>
        <w:ind w:right="405"/>
      </w:pPr>
    </w:p>
    <w:p w14:paraId="30DAEA37" w14:textId="77777777" w:rsidR="00DE50E9" w:rsidRDefault="00DE50E9">
      <w:pPr>
        <w:pStyle w:val="BodyText"/>
        <w:spacing w:before="243" w:line="256" w:lineRule="auto"/>
        <w:ind w:right="405"/>
      </w:pPr>
    </w:p>
    <w:p w14:paraId="59581579" w14:textId="77777777" w:rsidR="00DE50E9" w:rsidRDefault="00DE50E9">
      <w:pPr>
        <w:pStyle w:val="BodyText"/>
        <w:spacing w:before="243" w:line="256" w:lineRule="auto"/>
        <w:ind w:right="405"/>
      </w:pPr>
    </w:p>
    <w:p w14:paraId="233CA677" w14:textId="77777777" w:rsidR="00DE50E9" w:rsidRDefault="00000000">
      <w:pPr>
        <w:pStyle w:val="Heading2"/>
        <w:numPr>
          <w:ilvl w:val="0"/>
          <w:numId w:val="1"/>
        </w:numPr>
        <w:tabs>
          <w:tab w:val="left" w:pos="400"/>
        </w:tabs>
        <w:spacing w:before="223"/>
        <w:ind w:hanging="400"/>
      </w:pPr>
      <w:bookmarkStart w:id="3" w:name="2._Course_Reflection_and_Academic_Insigh"/>
      <w:bookmarkEnd w:id="3"/>
      <w:r>
        <w:t xml:space="preserve">Course Reflection and Academic </w:t>
      </w:r>
      <w:r>
        <w:rPr>
          <w:spacing w:val="-2"/>
        </w:rPr>
        <w:t>Insights</w:t>
      </w:r>
    </w:p>
    <w:p w14:paraId="68CADF19" w14:textId="77777777" w:rsidR="00DE50E9" w:rsidRDefault="00000000">
      <w:pPr>
        <w:pStyle w:val="BodyText"/>
        <w:spacing w:before="243" w:line="256" w:lineRule="auto"/>
        <w:ind w:right="405"/>
      </w:pPr>
      <w:r>
        <w:t>The Hydrotherapy course (BAS 222) has provided a rigorous academic framework for understanding</w:t>
      </w:r>
      <w:r>
        <w:rPr>
          <w:spacing w:val="-4"/>
        </w:rPr>
        <w:t xml:space="preserve"> </w:t>
      </w:r>
      <w:r>
        <w:t>water</w:t>
      </w:r>
      <w:r>
        <w:rPr>
          <w:spacing w:val="-4"/>
        </w:rPr>
        <w:t xml:space="preserve"> </w:t>
      </w:r>
      <w:r>
        <w:t>as</w:t>
      </w:r>
      <w:r>
        <w:rPr>
          <w:spacing w:val="-4"/>
        </w:rPr>
        <w:t xml:space="preserve"> </w:t>
      </w:r>
      <w:r>
        <w:t>a</w:t>
      </w:r>
      <w:r>
        <w:rPr>
          <w:spacing w:val="-4"/>
        </w:rPr>
        <w:t xml:space="preserve"> </w:t>
      </w:r>
      <w:r>
        <w:t>dynamic</w:t>
      </w:r>
      <w:r>
        <w:rPr>
          <w:spacing w:val="-4"/>
        </w:rPr>
        <w:t xml:space="preserve"> </w:t>
      </w:r>
      <w:r>
        <w:t>therapeutic</w:t>
      </w:r>
      <w:r>
        <w:rPr>
          <w:spacing w:val="-4"/>
        </w:rPr>
        <w:t xml:space="preserve"> </w:t>
      </w:r>
      <w:r>
        <w:t>agent.</w:t>
      </w:r>
      <w:r>
        <w:rPr>
          <w:spacing w:val="-4"/>
        </w:rPr>
        <w:t xml:space="preserve"> </w:t>
      </w:r>
      <w:r>
        <w:t>Throughout</w:t>
      </w:r>
      <w:r>
        <w:rPr>
          <w:spacing w:val="-4"/>
        </w:rPr>
        <w:t xml:space="preserve"> </w:t>
      </w:r>
      <w:r>
        <w:t>this</w:t>
      </w:r>
      <w:r>
        <w:rPr>
          <w:spacing w:val="-4"/>
        </w:rPr>
        <w:t xml:space="preserve"> </w:t>
      </w:r>
      <w:r>
        <w:t>course,</w:t>
      </w:r>
      <w:r>
        <w:rPr>
          <w:spacing w:val="-4"/>
        </w:rPr>
        <w:t xml:space="preserve"> </w:t>
      </w:r>
      <w:r>
        <w:t>I</w:t>
      </w:r>
      <w:r>
        <w:rPr>
          <w:spacing w:val="-4"/>
        </w:rPr>
        <w:t xml:space="preserve"> </w:t>
      </w:r>
      <w:r>
        <w:t>have</w:t>
      </w:r>
      <w:r>
        <w:rPr>
          <w:spacing w:val="-4"/>
        </w:rPr>
        <w:t xml:space="preserve"> </w:t>
      </w:r>
      <w:r>
        <w:t>mastered the following key competencies:</w:t>
      </w:r>
    </w:p>
    <w:p w14:paraId="49DDA0F1" w14:textId="77777777" w:rsidR="00DE50E9" w:rsidRDefault="00000000">
      <w:pPr>
        <w:pStyle w:val="ListParagraph"/>
        <w:numPr>
          <w:ilvl w:val="0"/>
          <w:numId w:val="2"/>
        </w:numPr>
        <w:tabs>
          <w:tab w:val="left" w:pos="600"/>
        </w:tabs>
        <w:spacing w:line="256" w:lineRule="auto"/>
        <w:ind w:right="1993"/>
      </w:pPr>
      <w:r>
        <w:t>Integration</w:t>
      </w:r>
      <w:r>
        <w:rPr>
          <w:spacing w:val="-5"/>
        </w:rPr>
        <w:t xml:space="preserve"> </w:t>
      </w:r>
      <w:r>
        <w:t>of</w:t>
      </w:r>
      <w:r>
        <w:rPr>
          <w:spacing w:val="-5"/>
        </w:rPr>
        <w:t xml:space="preserve"> </w:t>
      </w:r>
      <w:r>
        <w:t>the</w:t>
      </w:r>
      <w:r>
        <w:rPr>
          <w:spacing w:val="-5"/>
        </w:rPr>
        <w:t xml:space="preserve"> </w:t>
      </w:r>
      <w:r>
        <w:t>physical</w:t>
      </w:r>
      <w:r>
        <w:rPr>
          <w:spacing w:val="-5"/>
        </w:rPr>
        <w:t xml:space="preserve"> </w:t>
      </w:r>
      <w:r>
        <w:t>and</w:t>
      </w:r>
      <w:r>
        <w:rPr>
          <w:spacing w:val="-5"/>
        </w:rPr>
        <w:t xml:space="preserve"> </w:t>
      </w:r>
      <w:r>
        <w:t>mechanical</w:t>
      </w:r>
      <w:r>
        <w:rPr>
          <w:spacing w:val="-5"/>
        </w:rPr>
        <w:t xml:space="preserve"> </w:t>
      </w:r>
      <w:r>
        <w:t>properties</w:t>
      </w:r>
      <w:r>
        <w:rPr>
          <w:spacing w:val="-5"/>
        </w:rPr>
        <w:t xml:space="preserve"> </w:t>
      </w:r>
      <w:r>
        <w:t>of</w:t>
      </w:r>
      <w:r>
        <w:rPr>
          <w:spacing w:val="-5"/>
        </w:rPr>
        <w:t xml:space="preserve"> </w:t>
      </w:r>
      <w:r>
        <w:t>water</w:t>
      </w:r>
      <w:r>
        <w:rPr>
          <w:spacing w:val="-5"/>
        </w:rPr>
        <w:t xml:space="preserve"> </w:t>
      </w:r>
      <w:r>
        <w:t>into</w:t>
      </w:r>
      <w:r>
        <w:rPr>
          <w:spacing w:val="-5"/>
        </w:rPr>
        <w:t xml:space="preserve"> </w:t>
      </w:r>
      <w:r>
        <w:t xml:space="preserve">clinical </w:t>
      </w:r>
      <w:r>
        <w:rPr>
          <w:spacing w:val="-2"/>
        </w:rPr>
        <w:t>decision-making.</w:t>
      </w:r>
    </w:p>
    <w:p w14:paraId="567415BE" w14:textId="77777777" w:rsidR="00DE50E9" w:rsidRDefault="00000000">
      <w:pPr>
        <w:pStyle w:val="ListParagraph"/>
        <w:numPr>
          <w:ilvl w:val="0"/>
          <w:numId w:val="2"/>
        </w:numPr>
        <w:tabs>
          <w:tab w:val="left" w:pos="600"/>
        </w:tabs>
        <w:spacing w:line="256" w:lineRule="auto"/>
        <w:ind w:right="946"/>
      </w:pPr>
      <w:r>
        <w:t>Differentiating</w:t>
      </w:r>
      <w:r>
        <w:rPr>
          <w:spacing w:val="-6"/>
        </w:rPr>
        <w:t xml:space="preserve"> </w:t>
      </w:r>
      <w:r>
        <w:t>between</w:t>
      </w:r>
      <w:r>
        <w:rPr>
          <w:spacing w:val="-6"/>
        </w:rPr>
        <w:t xml:space="preserve"> </w:t>
      </w:r>
      <w:r>
        <w:t>the</w:t>
      </w:r>
      <w:r>
        <w:rPr>
          <w:spacing w:val="-6"/>
        </w:rPr>
        <w:t xml:space="preserve"> </w:t>
      </w:r>
      <w:r>
        <w:t>physiological</w:t>
      </w:r>
      <w:r>
        <w:rPr>
          <w:spacing w:val="-6"/>
        </w:rPr>
        <w:t xml:space="preserve"> </w:t>
      </w:r>
      <w:r>
        <w:t>indications</w:t>
      </w:r>
      <w:r>
        <w:rPr>
          <w:spacing w:val="-6"/>
        </w:rPr>
        <w:t xml:space="preserve"> </w:t>
      </w:r>
      <w:r>
        <w:t>for</w:t>
      </w:r>
      <w:r>
        <w:rPr>
          <w:spacing w:val="-6"/>
        </w:rPr>
        <w:t xml:space="preserve"> </w:t>
      </w:r>
      <w:r>
        <w:t>thermotherapy</w:t>
      </w:r>
      <w:r>
        <w:rPr>
          <w:spacing w:val="-6"/>
        </w:rPr>
        <w:t xml:space="preserve"> </w:t>
      </w:r>
      <w:r>
        <w:t>(heat)</w:t>
      </w:r>
      <w:r>
        <w:rPr>
          <w:spacing w:val="-6"/>
        </w:rPr>
        <w:t xml:space="preserve"> </w:t>
      </w:r>
      <w:r>
        <w:t>versus cryotherapy (cold).</w:t>
      </w:r>
    </w:p>
    <w:p w14:paraId="3E72EBD8" w14:textId="77777777" w:rsidR="00DE50E9" w:rsidRDefault="00000000">
      <w:pPr>
        <w:pStyle w:val="ListParagraph"/>
        <w:numPr>
          <w:ilvl w:val="0"/>
          <w:numId w:val="2"/>
        </w:numPr>
        <w:tabs>
          <w:tab w:val="left" w:pos="600"/>
        </w:tabs>
        <w:spacing w:line="256" w:lineRule="auto"/>
        <w:ind w:right="845"/>
      </w:pPr>
      <w:r>
        <w:t>Assessing</w:t>
      </w:r>
      <w:r>
        <w:rPr>
          <w:spacing w:val="-5"/>
        </w:rPr>
        <w:t xml:space="preserve"> </w:t>
      </w:r>
      <w:r>
        <w:t>the</w:t>
      </w:r>
      <w:r>
        <w:rPr>
          <w:spacing w:val="-5"/>
        </w:rPr>
        <w:t xml:space="preserve"> </w:t>
      </w:r>
      <w:r>
        <w:t>contraindications</w:t>
      </w:r>
      <w:r>
        <w:rPr>
          <w:spacing w:val="-5"/>
        </w:rPr>
        <w:t xml:space="preserve"> </w:t>
      </w:r>
      <w:r>
        <w:t>and</w:t>
      </w:r>
      <w:r>
        <w:rPr>
          <w:spacing w:val="-5"/>
        </w:rPr>
        <w:t xml:space="preserve"> </w:t>
      </w:r>
      <w:r>
        <w:t>safety</w:t>
      </w:r>
      <w:r>
        <w:rPr>
          <w:spacing w:val="-5"/>
        </w:rPr>
        <w:t xml:space="preserve"> </w:t>
      </w:r>
      <w:r>
        <w:t>protocols</w:t>
      </w:r>
      <w:r>
        <w:rPr>
          <w:spacing w:val="-5"/>
        </w:rPr>
        <w:t xml:space="preserve"> </w:t>
      </w:r>
      <w:r>
        <w:t>essential</w:t>
      </w:r>
      <w:r>
        <w:rPr>
          <w:spacing w:val="-5"/>
        </w:rPr>
        <w:t xml:space="preserve"> </w:t>
      </w:r>
      <w:r>
        <w:t>for</w:t>
      </w:r>
      <w:r>
        <w:rPr>
          <w:spacing w:val="-5"/>
        </w:rPr>
        <w:t xml:space="preserve"> </w:t>
      </w:r>
      <w:r>
        <w:t>protecting</w:t>
      </w:r>
      <w:r>
        <w:rPr>
          <w:spacing w:val="-5"/>
        </w:rPr>
        <w:t xml:space="preserve"> </w:t>
      </w:r>
      <w:r>
        <w:t xml:space="preserve">high-risk </w:t>
      </w:r>
      <w:r>
        <w:rPr>
          <w:spacing w:val="-2"/>
        </w:rPr>
        <w:t>patients.</w:t>
      </w:r>
    </w:p>
    <w:p w14:paraId="59CEA4CB" w14:textId="77777777" w:rsidR="00DE50E9" w:rsidRDefault="00000000">
      <w:pPr>
        <w:pStyle w:val="ListParagraph"/>
        <w:numPr>
          <w:ilvl w:val="0"/>
          <w:numId w:val="2"/>
        </w:numPr>
        <w:tabs>
          <w:tab w:val="left" w:pos="600"/>
        </w:tabs>
        <w:spacing w:line="256" w:lineRule="auto"/>
        <w:ind w:right="1603"/>
      </w:pPr>
      <w:r>
        <w:t>Practical</w:t>
      </w:r>
      <w:r>
        <w:rPr>
          <w:spacing w:val="-5"/>
        </w:rPr>
        <w:t xml:space="preserve"> </w:t>
      </w:r>
      <w:r>
        <w:t>mastery</w:t>
      </w:r>
      <w:r>
        <w:rPr>
          <w:spacing w:val="-5"/>
        </w:rPr>
        <w:t xml:space="preserve"> </w:t>
      </w:r>
      <w:r>
        <w:t>of</w:t>
      </w:r>
      <w:r>
        <w:rPr>
          <w:spacing w:val="-5"/>
        </w:rPr>
        <w:t xml:space="preserve"> </w:t>
      </w:r>
      <w:r>
        <w:t>specialized</w:t>
      </w:r>
      <w:r>
        <w:rPr>
          <w:spacing w:val="-5"/>
        </w:rPr>
        <w:t xml:space="preserve"> </w:t>
      </w:r>
      <w:r>
        <w:t>techniques,</w:t>
      </w:r>
      <w:r>
        <w:rPr>
          <w:spacing w:val="-5"/>
        </w:rPr>
        <w:t xml:space="preserve"> </w:t>
      </w:r>
      <w:r>
        <w:t>such</w:t>
      </w:r>
      <w:r>
        <w:rPr>
          <w:spacing w:val="-5"/>
        </w:rPr>
        <w:t xml:space="preserve"> </w:t>
      </w:r>
      <w:r>
        <w:t>as</w:t>
      </w:r>
      <w:r>
        <w:rPr>
          <w:spacing w:val="-5"/>
        </w:rPr>
        <w:t xml:space="preserve"> </w:t>
      </w:r>
      <w:r>
        <w:t>contrast</w:t>
      </w:r>
      <w:r>
        <w:rPr>
          <w:spacing w:val="-5"/>
        </w:rPr>
        <w:t xml:space="preserve"> </w:t>
      </w:r>
      <w:r>
        <w:t>baths,</w:t>
      </w:r>
      <w:r>
        <w:rPr>
          <w:spacing w:val="-5"/>
        </w:rPr>
        <w:t xml:space="preserve"> </w:t>
      </w:r>
      <w:r>
        <w:t>whirlpool applications, and aquatic exercise prescription.</w:t>
      </w:r>
    </w:p>
    <w:p w14:paraId="6794EC17" w14:textId="77777777" w:rsidR="00DE50E9" w:rsidRDefault="00DE50E9">
      <w:pPr>
        <w:pStyle w:val="ListParagraph"/>
        <w:spacing w:line="256" w:lineRule="auto"/>
        <w:sectPr w:rsidR="00DE50E9">
          <w:type w:val="continuous"/>
          <w:pgSz w:w="12240" w:h="15840"/>
          <w:pgMar w:top="1620" w:right="1080" w:bottom="280" w:left="1440" w:header="720" w:footer="720" w:gutter="0"/>
          <w:cols w:space="720"/>
        </w:sectPr>
      </w:pPr>
    </w:p>
    <w:p w14:paraId="57322138" w14:textId="77777777" w:rsidR="00DE50E9" w:rsidRDefault="00000000">
      <w:pPr>
        <w:pStyle w:val="Heading2"/>
        <w:numPr>
          <w:ilvl w:val="0"/>
          <w:numId w:val="1"/>
        </w:numPr>
        <w:tabs>
          <w:tab w:val="left" w:pos="400"/>
        </w:tabs>
        <w:spacing w:before="73"/>
        <w:ind w:hanging="400"/>
      </w:pPr>
      <w:bookmarkStart w:id="4" w:name="3._The_Physical_and_Mechanical_Propertie"/>
      <w:bookmarkEnd w:id="4"/>
      <w:r>
        <w:lastRenderedPageBreak/>
        <w:t xml:space="preserve">The Physical and Mechanical Properties of </w:t>
      </w:r>
      <w:r>
        <w:rPr>
          <w:spacing w:val="-2"/>
        </w:rPr>
        <w:t>Water</w:t>
      </w:r>
    </w:p>
    <w:p w14:paraId="39314CA4" w14:textId="77777777" w:rsidR="00DE50E9" w:rsidRDefault="00000000">
      <w:pPr>
        <w:pStyle w:val="Heading3"/>
        <w:numPr>
          <w:ilvl w:val="1"/>
          <w:numId w:val="1"/>
        </w:numPr>
        <w:tabs>
          <w:tab w:val="left" w:pos="464"/>
        </w:tabs>
        <w:spacing w:before="259"/>
        <w:ind w:left="464" w:hanging="464"/>
      </w:pPr>
      <w:bookmarkStart w:id="5" w:name="3.1_Buoyancy_(Archimedes'_Principle)_"/>
      <w:bookmarkEnd w:id="5"/>
      <w:r>
        <w:t>Buoyancy</w:t>
      </w:r>
      <w:r>
        <w:rPr>
          <w:spacing w:val="-10"/>
        </w:rPr>
        <w:t xml:space="preserve"> </w:t>
      </w:r>
      <w:r>
        <w:t>(Archimedes'</w:t>
      </w:r>
      <w:r>
        <w:rPr>
          <w:spacing w:val="-10"/>
        </w:rPr>
        <w:t xml:space="preserve"> </w:t>
      </w:r>
      <w:r>
        <w:rPr>
          <w:spacing w:val="-2"/>
        </w:rPr>
        <w:t>Principle)</w:t>
      </w:r>
    </w:p>
    <w:p w14:paraId="33560D9D" w14:textId="77777777" w:rsidR="00DE50E9" w:rsidRDefault="00000000">
      <w:pPr>
        <w:pStyle w:val="BodyText"/>
        <w:spacing w:before="247" w:line="256" w:lineRule="auto"/>
        <w:ind w:right="405"/>
      </w:pPr>
      <w:r>
        <w:t>Buoyancy</w:t>
      </w:r>
      <w:r>
        <w:rPr>
          <w:spacing w:val="-3"/>
        </w:rPr>
        <w:t xml:space="preserve"> </w:t>
      </w:r>
      <w:r>
        <w:t>is</w:t>
      </w:r>
      <w:r>
        <w:rPr>
          <w:spacing w:val="-3"/>
        </w:rPr>
        <w:t xml:space="preserve"> </w:t>
      </w:r>
      <w:r>
        <w:t>the</w:t>
      </w:r>
      <w:r>
        <w:rPr>
          <w:spacing w:val="-3"/>
        </w:rPr>
        <w:t xml:space="preserve"> </w:t>
      </w:r>
      <w:r>
        <w:t>upward</w:t>
      </w:r>
      <w:r>
        <w:rPr>
          <w:spacing w:val="-3"/>
        </w:rPr>
        <w:t xml:space="preserve"> </w:t>
      </w:r>
      <w:r>
        <w:t>force</w:t>
      </w:r>
      <w:r>
        <w:rPr>
          <w:spacing w:val="-3"/>
        </w:rPr>
        <w:t xml:space="preserve"> </w:t>
      </w:r>
      <w:r>
        <w:t>exerted</w:t>
      </w:r>
      <w:r>
        <w:rPr>
          <w:spacing w:val="-3"/>
        </w:rPr>
        <w:t xml:space="preserve"> </w:t>
      </w:r>
      <w:r>
        <w:t>by</w:t>
      </w:r>
      <w:r>
        <w:rPr>
          <w:spacing w:val="-3"/>
        </w:rPr>
        <w:t xml:space="preserve"> </w:t>
      </w:r>
      <w:r>
        <w:t>a</w:t>
      </w:r>
      <w:r>
        <w:rPr>
          <w:spacing w:val="-3"/>
        </w:rPr>
        <w:t xml:space="preserve"> </w:t>
      </w:r>
      <w:r>
        <w:t>fluid</w:t>
      </w:r>
      <w:r>
        <w:rPr>
          <w:spacing w:val="-3"/>
        </w:rPr>
        <w:t xml:space="preserve"> </w:t>
      </w:r>
      <w:r>
        <w:t>that</w:t>
      </w:r>
      <w:r>
        <w:rPr>
          <w:spacing w:val="-3"/>
        </w:rPr>
        <w:t xml:space="preserve"> </w:t>
      </w:r>
      <w:r>
        <w:t>opposes</w:t>
      </w:r>
      <w:r>
        <w:rPr>
          <w:spacing w:val="-3"/>
        </w:rPr>
        <w:t xml:space="preserve"> </w:t>
      </w:r>
      <w:r>
        <w:t>the</w:t>
      </w:r>
      <w:r>
        <w:rPr>
          <w:spacing w:val="-3"/>
        </w:rPr>
        <w:t xml:space="preserve"> </w:t>
      </w:r>
      <w:r>
        <w:t>weight</w:t>
      </w:r>
      <w:r>
        <w:rPr>
          <w:spacing w:val="-3"/>
        </w:rPr>
        <w:t xml:space="preserve"> </w:t>
      </w:r>
      <w:r>
        <w:t>of</w:t>
      </w:r>
      <w:r>
        <w:rPr>
          <w:spacing w:val="-3"/>
        </w:rPr>
        <w:t xml:space="preserve"> </w:t>
      </w:r>
      <w:r>
        <w:t>an</w:t>
      </w:r>
      <w:r>
        <w:rPr>
          <w:spacing w:val="-3"/>
        </w:rPr>
        <w:t xml:space="preserve"> </w:t>
      </w:r>
      <w:r>
        <w:t>immersed</w:t>
      </w:r>
      <w:r>
        <w:rPr>
          <w:spacing w:val="-3"/>
        </w:rPr>
        <w:t xml:space="preserve"> </w:t>
      </w:r>
      <w:r>
        <w:t>object. Clinically, this reduces the effective body weight, allowing patients with joint pain, obesity, or neuromuscular weakness to move with greater ease. By unloading weight-bearing joints, buoyancy facilitates early mobilization and prevents further injury.</w:t>
      </w:r>
    </w:p>
    <w:p w14:paraId="0755184E" w14:textId="77777777" w:rsidR="00DE50E9" w:rsidRDefault="00000000">
      <w:pPr>
        <w:pStyle w:val="Heading3"/>
        <w:numPr>
          <w:ilvl w:val="1"/>
          <w:numId w:val="1"/>
        </w:numPr>
        <w:tabs>
          <w:tab w:val="left" w:pos="464"/>
        </w:tabs>
        <w:ind w:left="464" w:hanging="464"/>
      </w:pPr>
      <w:bookmarkStart w:id="6" w:name="3.2_Hydrostatic_Pressure_(Pascal's_Law)_"/>
      <w:bookmarkEnd w:id="6"/>
      <w:r>
        <w:t>Hydrostatic</w:t>
      </w:r>
      <w:r>
        <w:rPr>
          <w:spacing w:val="-10"/>
        </w:rPr>
        <w:t xml:space="preserve"> </w:t>
      </w:r>
      <w:r>
        <w:t>Pressure</w:t>
      </w:r>
      <w:r>
        <w:rPr>
          <w:spacing w:val="-9"/>
        </w:rPr>
        <w:t xml:space="preserve"> </w:t>
      </w:r>
      <w:r>
        <w:t>(Pascal's</w:t>
      </w:r>
      <w:r>
        <w:rPr>
          <w:spacing w:val="-9"/>
        </w:rPr>
        <w:t xml:space="preserve"> </w:t>
      </w:r>
      <w:r>
        <w:rPr>
          <w:spacing w:val="-4"/>
        </w:rPr>
        <w:t>Law)</w:t>
      </w:r>
    </w:p>
    <w:p w14:paraId="66921AC3" w14:textId="77777777" w:rsidR="00DE50E9" w:rsidRDefault="00000000">
      <w:pPr>
        <w:pStyle w:val="BodyText"/>
        <w:spacing w:before="247" w:line="256" w:lineRule="auto"/>
        <w:ind w:right="405"/>
      </w:pPr>
      <w:r>
        <w:t>Pascal’s</w:t>
      </w:r>
      <w:r>
        <w:rPr>
          <w:spacing w:val="-4"/>
        </w:rPr>
        <w:t xml:space="preserve"> </w:t>
      </w:r>
      <w:r>
        <w:t>law</w:t>
      </w:r>
      <w:r>
        <w:rPr>
          <w:spacing w:val="-4"/>
        </w:rPr>
        <w:t xml:space="preserve"> </w:t>
      </w:r>
      <w:r>
        <w:t>states</w:t>
      </w:r>
      <w:r>
        <w:rPr>
          <w:spacing w:val="-4"/>
        </w:rPr>
        <w:t xml:space="preserve"> </w:t>
      </w:r>
      <w:r>
        <w:t>that</w:t>
      </w:r>
      <w:r>
        <w:rPr>
          <w:spacing w:val="-4"/>
        </w:rPr>
        <w:t xml:space="preserve"> </w:t>
      </w:r>
      <w:r>
        <w:t>fluid</w:t>
      </w:r>
      <w:r>
        <w:rPr>
          <w:spacing w:val="-4"/>
        </w:rPr>
        <w:t xml:space="preserve"> </w:t>
      </w:r>
      <w:r>
        <w:t>pressure</w:t>
      </w:r>
      <w:r>
        <w:rPr>
          <w:spacing w:val="-4"/>
        </w:rPr>
        <w:t xml:space="preserve"> </w:t>
      </w:r>
      <w:r>
        <w:t>is</w:t>
      </w:r>
      <w:r>
        <w:rPr>
          <w:spacing w:val="-4"/>
        </w:rPr>
        <w:t xml:space="preserve"> </w:t>
      </w:r>
      <w:r>
        <w:t>exerted</w:t>
      </w:r>
      <w:r>
        <w:rPr>
          <w:spacing w:val="-4"/>
        </w:rPr>
        <w:t xml:space="preserve"> </w:t>
      </w:r>
      <w:r>
        <w:t>equally</w:t>
      </w:r>
      <w:r>
        <w:rPr>
          <w:spacing w:val="-4"/>
        </w:rPr>
        <w:t xml:space="preserve"> </w:t>
      </w:r>
      <w:r>
        <w:t>on</w:t>
      </w:r>
      <w:r>
        <w:rPr>
          <w:spacing w:val="-4"/>
        </w:rPr>
        <w:t xml:space="preserve"> </w:t>
      </w:r>
      <w:r>
        <w:t>all</w:t>
      </w:r>
      <w:r>
        <w:rPr>
          <w:spacing w:val="-4"/>
        </w:rPr>
        <w:t xml:space="preserve"> </w:t>
      </w:r>
      <w:r>
        <w:t>surfaces</w:t>
      </w:r>
      <w:r>
        <w:rPr>
          <w:spacing w:val="-4"/>
        </w:rPr>
        <w:t xml:space="preserve"> </w:t>
      </w:r>
      <w:r>
        <w:t>of</w:t>
      </w:r>
      <w:r>
        <w:rPr>
          <w:spacing w:val="-4"/>
        </w:rPr>
        <w:t xml:space="preserve"> </w:t>
      </w:r>
      <w:r>
        <w:t>an</w:t>
      </w:r>
      <w:r>
        <w:rPr>
          <w:spacing w:val="-4"/>
        </w:rPr>
        <w:t xml:space="preserve"> </w:t>
      </w:r>
      <w:r>
        <w:t>immersed</w:t>
      </w:r>
      <w:r>
        <w:rPr>
          <w:spacing w:val="-4"/>
        </w:rPr>
        <w:t xml:space="preserve"> </w:t>
      </w:r>
      <w:r>
        <w:t>body</w:t>
      </w:r>
      <w:r>
        <w:rPr>
          <w:spacing w:val="-4"/>
        </w:rPr>
        <w:t xml:space="preserve"> </w:t>
      </w:r>
      <w:r>
        <w:t>at a given depth. This pressure is highly effective in managing peripheral edema, as it assists in venous return and enhances lymphatic drainage. The deeper the immersion, the greater the pressure exerted on the distal extremities.</w:t>
      </w:r>
    </w:p>
    <w:p w14:paraId="0E198E0C" w14:textId="77777777" w:rsidR="00DE50E9" w:rsidRDefault="00000000">
      <w:pPr>
        <w:pStyle w:val="Heading3"/>
        <w:numPr>
          <w:ilvl w:val="1"/>
          <w:numId w:val="1"/>
        </w:numPr>
        <w:tabs>
          <w:tab w:val="left" w:pos="464"/>
        </w:tabs>
        <w:ind w:left="464" w:hanging="464"/>
      </w:pPr>
      <w:bookmarkStart w:id="7" w:name="3.3_Viscosity_and_Resistance_"/>
      <w:bookmarkEnd w:id="7"/>
      <w:r>
        <w:t>Viscosity</w:t>
      </w:r>
      <w:r>
        <w:rPr>
          <w:spacing w:val="-9"/>
        </w:rPr>
        <w:t xml:space="preserve"> </w:t>
      </w:r>
      <w:r>
        <w:t>and</w:t>
      </w:r>
      <w:r>
        <w:rPr>
          <w:spacing w:val="-8"/>
        </w:rPr>
        <w:t xml:space="preserve"> </w:t>
      </w:r>
      <w:r>
        <w:rPr>
          <w:spacing w:val="-2"/>
        </w:rPr>
        <w:t>Resistance</w:t>
      </w:r>
    </w:p>
    <w:p w14:paraId="056B28B9" w14:textId="77777777" w:rsidR="00DE50E9" w:rsidRDefault="00000000">
      <w:pPr>
        <w:pStyle w:val="BodyText"/>
        <w:spacing w:before="247" w:line="256" w:lineRule="auto"/>
        <w:ind w:right="1098"/>
      </w:pPr>
      <w:r>
        <w:t>Viscosity</w:t>
      </w:r>
      <w:r>
        <w:rPr>
          <w:spacing w:val="-5"/>
        </w:rPr>
        <w:t xml:space="preserve"> </w:t>
      </w:r>
      <w:r>
        <w:t>represents</w:t>
      </w:r>
      <w:r>
        <w:rPr>
          <w:spacing w:val="-5"/>
        </w:rPr>
        <w:t xml:space="preserve"> </w:t>
      </w:r>
      <w:r>
        <w:t>the</w:t>
      </w:r>
      <w:r>
        <w:rPr>
          <w:spacing w:val="-5"/>
        </w:rPr>
        <w:t xml:space="preserve"> </w:t>
      </w:r>
      <w:r>
        <w:t>internal</w:t>
      </w:r>
      <w:r>
        <w:rPr>
          <w:spacing w:val="-5"/>
        </w:rPr>
        <w:t xml:space="preserve"> </w:t>
      </w:r>
      <w:r>
        <w:t>friction</w:t>
      </w:r>
      <w:r>
        <w:rPr>
          <w:spacing w:val="-5"/>
        </w:rPr>
        <w:t xml:space="preserve"> </w:t>
      </w:r>
      <w:r>
        <w:t>of</w:t>
      </w:r>
      <w:r>
        <w:rPr>
          <w:spacing w:val="-5"/>
        </w:rPr>
        <w:t xml:space="preserve"> </w:t>
      </w:r>
      <w:proofErr w:type="gramStart"/>
      <w:r>
        <w:t>a</w:t>
      </w:r>
      <w:r>
        <w:rPr>
          <w:spacing w:val="-5"/>
        </w:rPr>
        <w:t xml:space="preserve"> </w:t>
      </w:r>
      <w:r>
        <w:t>fluid</w:t>
      </w:r>
      <w:proofErr w:type="gramEnd"/>
      <w:r>
        <w:t>.</w:t>
      </w:r>
      <w:r>
        <w:rPr>
          <w:spacing w:val="-5"/>
        </w:rPr>
        <w:t xml:space="preserve"> </w:t>
      </w:r>
      <w:r>
        <w:t>In</w:t>
      </w:r>
      <w:r>
        <w:rPr>
          <w:spacing w:val="-5"/>
        </w:rPr>
        <w:t xml:space="preserve"> </w:t>
      </w:r>
      <w:r>
        <w:t>hydrotherapy,</w:t>
      </w:r>
      <w:r>
        <w:rPr>
          <w:spacing w:val="-5"/>
        </w:rPr>
        <w:t xml:space="preserve"> </w:t>
      </w:r>
      <w:r>
        <w:t>water</w:t>
      </w:r>
      <w:r>
        <w:rPr>
          <w:spacing w:val="-5"/>
        </w:rPr>
        <w:t xml:space="preserve"> </w:t>
      </w:r>
      <w:r>
        <w:t>provides</w:t>
      </w:r>
      <w:r>
        <w:rPr>
          <w:spacing w:val="-5"/>
        </w:rPr>
        <w:t xml:space="preserve"> </w:t>
      </w:r>
      <w:r>
        <w:t>a</w:t>
      </w:r>
      <w:r>
        <w:rPr>
          <w:spacing w:val="-5"/>
        </w:rPr>
        <w:t xml:space="preserve"> </w:t>
      </w:r>
      <w:r>
        <w:t>safe, three-dimensional resistance to movement. This property is utilized for graded muscle</w:t>
      </w:r>
    </w:p>
    <w:p w14:paraId="7B05E3D2" w14:textId="77777777" w:rsidR="00DE50E9" w:rsidRDefault="00000000">
      <w:pPr>
        <w:pStyle w:val="BodyText"/>
        <w:spacing w:line="256" w:lineRule="auto"/>
        <w:ind w:right="405"/>
      </w:pPr>
      <w:r>
        <w:t>strengthening</w:t>
      </w:r>
      <w:r>
        <w:rPr>
          <w:spacing w:val="-5"/>
        </w:rPr>
        <w:t xml:space="preserve"> </w:t>
      </w:r>
      <w:r>
        <w:t>and</w:t>
      </w:r>
      <w:r>
        <w:rPr>
          <w:spacing w:val="-5"/>
        </w:rPr>
        <w:t xml:space="preserve"> </w:t>
      </w:r>
      <w:r>
        <w:t>improving</w:t>
      </w:r>
      <w:r>
        <w:rPr>
          <w:spacing w:val="-5"/>
        </w:rPr>
        <w:t xml:space="preserve"> </w:t>
      </w:r>
      <w:r>
        <w:t>proprioception</w:t>
      </w:r>
      <w:r>
        <w:rPr>
          <w:spacing w:val="-5"/>
        </w:rPr>
        <w:t xml:space="preserve"> </w:t>
      </w:r>
      <w:r>
        <w:t>and</w:t>
      </w:r>
      <w:r>
        <w:rPr>
          <w:spacing w:val="-5"/>
        </w:rPr>
        <w:t xml:space="preserve"> </w:t>
      </w:r>
      <w:r>
        <w:t>coordination</w:t>
      </w:r>
      <w:r>
        <w:rPr>
          <w:spacing w:val="-5"/>
        </w:rPr>
        <w:t xml:space="preserve"> </w:t>
      </w:r>
      <w:r>
        <w:t>without</w:t>
      </w:r>
      <w:r>
        <w:rPr>
          <w:spacing w:val="-5"/>
        </w:rPr>
        <w:t xml:space="preserve"> </w:t>
      </w:r>
      <w:r>
        <w:t>the</w:t>
      </w:r>
      <w:r>
        <w:rPr>
          <w:spacing w:val="-5"/>
        </w:rPr>
        <w:t xml:space="preserve"> </w:t>
      </w:r>
      <w:r>
        <w:t>impact</w:t>
      </w:r>
      <w:r>
        <w:rPr>
          <w:spacing w:val="-5"/>
        </w:rPr>
        <w:t xml:space="preserve"> </w:t>
      </w:r>
      <w:r>
        <w:t>associated</w:t>
      </w:r>
      <w:r>
        <w:rPr>
          <w:spacing w:val="-5"/>
        </w:rPr>
        <w:t xml:space="preserve"> </w:t>
      </w:r>
      <w:r>
        <w:t>with land-based exercises.</w:t>
      </w:r>
    </w:p>
    <w:p w14:paraId="2C01EC59" w14:textId="77777777" w:rsidR="00DE50E9" w:rsidRDefault="00000000">
      <w:pPr>
        <w:pStyle w:val="Heading2"/>
        <w:numPr>
          <w:ilvl w:val="0"/>
          <w:numId w:val="1"/>
        </w:numPr>
        <w:tabs>
          <w:tab w:val="left" w:pos="400"/>
        </w:tabs>
        <w:spacing w:before="225"/>
        <w:ind w:hanging="400"/>
      </w:pPr>
      <w:bookmarkStart w:id="8" w:name="4._Physiological_and_Therapeutic_Effects"/>
      <w:bookmarkEnd w:id="8"/>
      <w:r>
        <w:t xml:space="preserve">Physiological and Therapeutic </w:t>
      </w:r>
      <w:r>
        <w:rPr>
          <w:spacing w:val="-2"/>
        </w:rPr>
        <w:t>Effects</w:t>
      </w:r>
    </w:p>
    <w:p w14:paraId="60D4CBF3" w14:textId="77777777" w:rsidR="00DE50E9" w:rsidRDefault="00000000">
      <w:pPr>
        <w:pStyle w:val="Heading3"/>
        <w:numPr>
          <w:ilvl w:val="1"/>
          <w:numId w:val="1"/>
        </w:numPr>
        <w:tabs>
          <w:tab w:val="left" w:pos="464"/>
        </w:tabs>
        <w:spacing w:before="260"/>
        <w:ind w:left="464" w:hanging="464"/>
      </w:pPr>
      <w:bookmarkStart w:id="9" w:name="4.1_Thermotherapy_(Heat_Application)_"/>
      <w:bookmarkEnd w:id="9"/>
      <w:r>
        <w:t>Thermotherapy</w:t>
      </w:r>
      <w:r>
        <w:rPr>
          <w:spacing w:val="-9"/>
        </w:rPr>
        <w:t xml:space="preserve"> </w:t>
      </w:r>
      <w:r>
        <w:t>(Heat</w:t>
      </w:r>
      <w:r>
        <w:rPr>
          <w:spacing w:val="-9"/>
        </w:rPr>
        <w:t xml:space="preserve"> </w:t>
      </w:r>
      <w:r>
        <w:rPr>
          <w:spacing w:val="-2"/>
        </w:rPr>
        <w:t>Application)</w:t>
      </w:r>
    </w:p>
    <w:p w14:paraId="5EA11D44" w14:textId="77777777" w:rsidR="00DE50E9" w:rsidRDefault="00000000">
      <w:pPr>
        <w:pStyle w:val="BodyText"/>
        <w:spacing w:before="246" w:line="256" w:lineRule="auto"/>
      </w:pPr>
      <w:r>
        <w:t>The</w:t>
      </w:r>
      <w:r>
        <w:rPr>
          <w:spacing w:val="-4"/>
        </w:rPr>
        <w:t xml:space="preserve"> </w:t>
      </w:r>
      <w:r>
        <w:t>application</w:t>
      </w:r>
      <w:r>
        <w:rPr>
          <w:spacing w:val="-4"/>
        </w:rPr>
        <w:t xml:space="preserve"> </w:t>
      </w:r>
      <w:r>
        <w:t>of</w:t>
      </w:r>
      <w:r>
        <w:rPr>
          <w:spacing w:val="-4"/>
        </w:rPr>
        <w:t xml:space="preserve"> </w:t>
      </w:r>
      <w:r>
        <w:t>heat</w:t>
      </w:r>
      <w:r>
        <w:rPr>
          <w:spacing w:val="-4"/>
        </w:rPr>
        <w:t xml:space="preserve"> </w:t>
      </w:r>
      <w:r>
        <w:t>triggers</w:t>
      </w:r>
      <w:r>
        <w:rPr>
          <w:spacing w:val="-4"/>
        </w:rPr>
        <w:t xml:space="preserve"> </w:t>
      </w:r>
      <w:r>
        <w:t>localized</w:t>
      </w:r>
      <w:r>
        <w:rPr>
          <w:spacing w:val="-4"/>
        </w:rPr>
        <w:t xml:space="preserve"> </w:t>
      </w:r>
      <w:r>
        <w:t>and</w:t>
      </w:r>
      <w:r>
        <w:rPr>
          <w:spacing w:val="-4"/>
        </w:rPr>
        <w:t xml:space="preserve"> </w:t>
      </w:r>
      <w:r>
        <w:t>systemic</w:t>
      </w:r>
      <w:r>
        <w:rPr>
          <w:spacing w:val="-4"/>
        </w:rPr>
        <w:t xml:space="preserve"> </w:t>
      </w:r>
      <w:r>
        <w:t>responses,</w:t>
      </w:r>
      <w:r>
        <w:rPr>
          <w:spacing w:val="-4"/>
        </w:rPr>
        <w:t xml:space="preserve"> </w:t>
      </w:r>
      <w:r>
        <w:t>primarily</w:t>
      </w:r>
      <w:r>
        <w:rPr>
          <w:spacing w:val="-4"/>
        </w:rPr>
        <w:t xml:space="preserve"> </w:t>
      </w:r>
      <w:r>
        <w:rPr>
          <w:b/>
        </w:rPr>
        <w:t>vasodilation</w:t>
      </w:r>
      <w:r>
        <w:t>,</w:t>
      </w:r>
      <w:r>
        <w:rPr>
          <w:spacing w:val="-4"/>
        </w:rPr>
        <w:t xml:space="preserve"> </w:t>
      </w:r>
      <w:r>
        <w:t>which increases blood flow and oxygenation. This leads to muscle relaxation, increased collagen extensibility, and significant pain reduction through the modulation of thermoreceptors.</w:t>
      </w:r>
    </w:p>
    <w:p w14:paraId="65EC9A6F" w14:textId="77777777" w:rsidR="00DE50E9" w:rsidRDefault="00000000">
      <w:pPr>
        <w:pStyle w:val="Heading3"/>
        <w:numPr>
          <w:ilvl w:val="1"/>
          <w:numId w:val="1"/>
        </w:numPr>
        <w:tabs>
          <w:tab w:val="left" w:pos="464"/>
        </w:tabs>
        <w:spacing w:before="240"/>
        <w:ind w:left="464" w:hanging="464"/>
      </w:pPr>
      <w:bookmarkStart w:id="10" w:name="4.2_Cryotherapy_(Cold_Application)_"/>
      <w:bookmarkEnd w:id="10"/>
      <w:r>
        <w:t>Cryotherapy</w:t>
      </w:r>
      <w:r>
        <w:rPr>
          <w:spacing w:val="-8"/>
        </w:rPr>
        <w:t xml:space="preserve"> </w:t>
      </w:r>
      <w:r>
        <w:t>(Cold</w:t>
      </w:r>
      <w:r>
        <w:rPr>
          <w:spacing w:val="-8"/>
        </w:rPr>
        <w:t xml:space="preserve"> </w:t>
      </w:r>
      <w:r>
        <w:rPr>
          <w:spacing w:val="-2"/>
        </w:rPr>
        <w:t>Application)</w:t>
      </w:r>
    </w:p>
    <w:p w14:paraId="40ED8145" w14:textId="77777777" w:rsidR="00DE50E9" w:rsidRDefault="00000000">
      <w:pPr>
        <w:pStyle w:val="BodyText"/>
        <w:spacing w:before="246" w:line="256" w:lineRule="auto"/>
        <w:ind w:right="740"/>
        <w:jc w:val="both"/>
      </w:pPr>
      <w:r>
        <w:t>Cold</w:t>
      </w:r>
      <w:r>
        <w:rPr>
          <w:spacing w:val="-1"/>
        </w:rPr>
        <w:t xml:space="preserve"> </w:t>
      </w:r>
      <w:r>
        <w:t>therapy</w:t>
      </w:r>
      <w:r>
        <w:rPr>
          <w:spacing w:val="-1"/>
        </w:rPr>
        <w:t xml:space="preserve"> </w:t>
      </w:r>
      <w:r>
        <w:t>induces</w:t>
      </w:r>
      <w:r>
        <w:rPr>
          <w:spacing w:val="-1"/>
        </w:rPr>
        <w:t xml:space="preserve"> </w:t>
      </w:r>
      <w:r>
        <w:rPr>
          <w:b/>
        </w:rPr>
        <w:t>vasoconstriction</w:t>
      </w:r>
      <w:r>
        <w:t>,</w:t>
      </w:r>
      <w:r>
        <w:rPr>
          <w:spacing w:val="-1"/>
        </w:rPr>
        <w:t xml:space="preserve"> </w:t>
      </w:r>
      <w:r>
        <w:t>which</w:t>
      </w:r>
      <w:r>
        <w:rPr>
          <w:spacing w:val="-1"/>
        </w:rPr>
        <w:t xml:space="preserve"> </w:t>
      </w:r>
      <w:r>
        <w:t>is</w:t>
      </w:r>
      <w:r>
        <w:rPr>
          <w:spacing w:val="-1"/>
        </w:rPr>
        <w:t xml:space="preserve"> </w:t>
      </w:r>
      <w:r>
        <w:t>vital</w:t>
      </w:r>
      <w:r>
        <w:rPr>
          <w:spacing w:val="-1"/>
        </w:rPr>
        <w:t xml:space="preserve"> </w:t>
      </w:r>
      <w:r>
        <w:t>in</w:t>
      </w:r>
      <w:r>
        <w:rPr>
          <w:spacing w:val="-1"/>
        </w:rPr>
        <w:t xml:space="preserve"> </w:t>
      </w:r>
      <w:r>
        <w:t>the</w:t>
      </w:r>
      <w:r>
        <w:rPr>
          <w:spacing w:val="-1"/>
        </w:rPr>
        <w:t xml:space="preserve"> </w:t>
      </w:r>
      <w:r>
        <w:t>acute</w:t>
      </w:r>
      <w:r>
        <w:rPr>
          <w:spacing w:val="-1"/>
        </w:rPr>
        <w:t xml:space="preserve"> </w:t>
      </w:r>
      <w:r>
        <w:t>stages</w:t>
      </w:r>
      <w:r>
        <w:rPr>
          <w:spacing w:val="-1"/>
        </w:rPr>
        <w:t xml:space="preserve"> </w:t>
      </w:r>
      <w:r>
        <w:t>of</w:t>
      </w:r>
      <w:r>
        <w:rPr>
          <w:spacing w:val="-1"/>
        </w:rPr>
        <w:t xml:space="preserve"> </w:t>
      </w:r>
      <w:r>
        <w:t>injury</w:t>
      </w:r>
      <w:r>
        <w:rPr>
          <w:spacing w:val="-1"/>
        </w:rPr>
        <w:t xml:space="preserve"> </w:t>
      </w:r>
      <w:r>
        <w:t>to</w:t>
      </w:r>
      <w:r>
        <w:rPr>
          <w:spacing w:val="-1"/>
        </w:rPr>
        <w:t xml:space="preserve"> </w:t>
      </w:r>
      <w:r>
        <w:t>control inflammation</w:t>
      </w:r>
      <w:r>
        <w:rPr>
          <w:spacing w:val="-5"/>
        </w:rPr>
        <w:t xml:space="preserve"> </w:t>
      </w:r>
      <w:r>
        <w:t>and</w:t>
      </w:r>
      <w:r>
        <w:rPr>
          <w:spacing w:val="-5"/>
        </w:rPr>
        <w:t xml:space="preserve"> </w:t>
      </w:r>
      <w:r>
        <w:t>hemorrhage.</w:t>
      </w:r>
      <w:r>
        <w:rPr>
          <w:spacing w:val="-5"/>
        </w:rPr>
        <w:t xml:space="preserve"> </w:t>
      </w:r>
      <w:r>
        <w:t>It</w:t>
      </w:r>
      <w:r>
        <w:rPr>
          <w:spacing w:val="-5"/>
        </w:rPr>
        <w:t xml:space="preserve"> </w:t>
      </w:r>
      <w:r>
        <w:t>effectively</w:t>
      </w:r>
      <w:r>
        <w:rPr>
          <w:spacing w:val="-5"/>
        </w:rPr>
        <w:t xml:space="preserve"> </w:t>
      </w:r>
      <w:r>
        <w:t>slows</w:t>
      </w:r>
      <w:r>
        <w:rPr>
          <w:spacing w:val="-5"/>
        </w:rPr>
        <w:t xml:space="preserve"> </w:t>
      </w:r>
      <w:r>
        <w:t>down</w:t>
      </w:r>
      <w:r>
        <w:rPr>
          <w:spacing w:val="-5"/>
        </w:rPr>
        <w:t xml:space="preserve"> </w:t>
      </w:r>
      <w:r>
        <w:t>local</w:t>
      </w:r>
      <w:r>
        <w:rPr>
          <w:spacing w:val="-5"/>
        </w:rPr>
        <w:t xml:space="preserve"> </w:t>
      </w:r>
      <w:r>
        <w:t>metabolism</w:t>
      </w:r>
      <w:r>
        <w:rPr>
          <w:spacing w:val="-5"/>
        </w:rPr>
        <w:t xml:space="preserve"> </w:t>
      </w:r>
      <w:r>
        <w:t>and</w:t>
      </w:r>
      <w:r>
        <w:rPr>
          <w:spacing w:val="-5"/>
        </w:rPr>
        <w:t xml:space="preserve"> </w:t>
      </w:r>
      <w:r>
        <w:t>reduces</w:t>
      </w:r>
      <w:r>
        <w:rPr>
          <w:spacing w:val="-5"/>
        </w:rPr>
        <w:t xml:space="preserve"> </w:t>
      </w:r>
      <w:r>
        <w:t>nerve conduction velocity, thereby providing a powerful analgesic effect for acute sprains and</w:t>
      </w:r>
    </w:p>
    <w:p w14:paraId="728511F3" w14:textId="77777777" w:rsidR="00DE50E9" w:rsidRDefault="00000000">
      <w:pPr>
        <w:pStyle w:val="BodyText"/>
        <w:spacing w:line="251" w:lineRule="exact"/>
        <w:jc w:val="both"/>
      </w:pPr>
      <w:r>
        <w:t>post-surgical</w:t>
      </w:r>
      <w:r>
        <w:rPr>
          <w:spacing w:val="-13"/>
        </w:rPr>
        <w:t xml:space="preserve"> </w:t>
      </w:r>
      <w:r>
        <w:rPr>
          <w:spacing w:val="-2"/>
        </w:rPr>
        <w:t>swelling.</w:t>
      </w:r>
    </w:p>
    <w:p w14:paraId="760E87F7" w14:textId="77777777" w:rsidR="00DE50E9" w:rsidRDefault="00000000">
      <w:pPr>
        <w:pStyle w:val="Heading2"/>
        <w:numPr>
          <w:ilvl w:val="0"/>
          <w:numId w:val="1"/>
        </w:numPr>
        <w:tabs>
          <w:tab w:val="left" w:pos="400"/>
        </w:tabs>
        <w:spacing w:before="246"/>
        <w:ind w:hanging="400"/>
      </w:pPr>
      <w:bookmarkStart w:id="11" w:name="5._Clinical_Modalities_and_Types_of_Hydr"/>
      <w:bookmarkEnd w:id="11"/>
      <w:r>
        <w:t>Clinical</w:t>
      </w:r>
      <w:r>
        <w:rPr>
          <w:spacing w:val="-6"/>
        </w:rPr>
        <w:t xml:space="preserve"> </w:t>
      </w:r>
      <w:r>
        <w:t>Modalities</w:t>
      </w:r>
      <w:r>
        <w:rPr>
          <w:spacing w:val="-5"/>
        </w:rPr>
        <w:t xml:space="preserve"> </w:t>
      </w:r>
      <w:r>
        <w:t>and</w:t>
      </w:r>
      <w:r>
        <w:rPr>
          <w:spacing w:val="-6"/>
        </w:rPr>
        <w:t xml:space="preserve"> </w:t>
      </w:r>
      <w:r>
        <w:t>Types</w:t>
      </w:r>
      <w:r>
        <w:rPr>
          <w:spacing w:val="-5"/>
        </w:rPr>
        <w:t xml:space="preserve"> </w:t>
      </w:r>
      <w:r>
        <w:t>of</w:t>
      </w:r>
      <w:r>
        <w:rPr>
          <w:spacing w:val="-5"/>
        </w:rPr>
        <w:t xml:space="preserve"> </w:t>
      </w:r>
      <w:r>
        <w:rPr>
          <w:spacing w:val="-2"/>
        </w:rPr>
        <w:t>Hydrotherapy</w:t>
      </w:r>
    </w:p>
    <w:p w14:paraId="26831621" w14:textId="77777777" w:rsidR="00DE50E9" w:rsidRDefault="00000000">
      <w:pPr>
        <w:pStyle w:val="BodyText"/>
        <w:spacing w:before="243"/>
      </w:pPr>
      <w:r>
        <w:t>Hydrotherapy</w:t>
      </w:r>
      <w:r>
        <w:rPr>
          <w:spacing w:val="-11"/>
        </w:rPr>
        <w:t xml:space="preserve"> </w:t>
      </w:r>
      <w:r>
        <w:t>encompasses</w:t>
      </w:r>
      <w:r>
        <w:rPr>
          <w:spacing w:val="-8"/>
        </w:rPr>
        <w:t xml:space="preserve"> </w:t>
      </w:r>
      <w:r>
        <w:t>various</w:t>
      </w:r>
      <w:r>
        <w:rPr>
          <w:spacing w:val="-8"/>
        </w:rPr>
        <w:t xml:space="preserve"> </w:t>
      </w:r>
      <w:r>
        <w:t>techniques</w:t>
      </w:r>
      <w:r>
        <w:rPr>
          <w:spacing w:val="-8"/>
        </w:rPr>
        <w:t xml:space="preserve"> </w:t>
      </w:r>
      <w:r>
        <w:t>tailored</w:t>
      </w:r>
      <w:r>
        <w:rPr>
          <w:spacing w:val="-8"/>
        </w:rPr>
        <w:t xml:space="preserve"> </w:t>
      </w:r>
      <w:r>
        <w:t>to</w:t>
      </w:r>
      <w:r>
        <w:rPr>
          <w:spacing w:val="-8"/>
        </w:rPr>
        <w:t xml:space="preserve"> </w:t>
      </w:r>
      <w:r>
        <w:t>specific</w:t>
      </w:r>
      <w:r>
        <w:rPr>
          <w:spacing w:val="-8"/>
        </w:rPr>
        <w:t xml:space="preserve"> </w:t>
      </w:r>
      <w:r>
        <w:t>patient</w:t>
      </w:r>
      <w:r>
        <w:rPr>
          <w:spacing w:val="-8"/>
        </w:rPr>
        <w:t xml:space="preserve"> </w:t>
      </w:r>
      <w:r>
        <w:rPr>
          <w:spacing w:val="-2"/>
        </w:rPr>
        <w:t>needs:</w:t>
      </w:r>
    </w:p>
    <w:p w14:paraId="0DF4AC29" w14:textId="77777777" w:rsidR="00DE50E9" w:rsidRDefault="00000000">
      <w:pPr>
        <w:pStyle w:val="ListParagraph"/>
        <w:numPr>
          <w:ilvl w:val="0"/>
          <w:numId w:val="3"/>
        </w:numPr>
        <w:tabs>
          <w:tab w:val="left" w:pos="600"/>
        </w:tabs>
        <w:spacing w:before="17" w:line="256" w:lineRule="auto"/>
        <w:ind w:right="591"/>
      </w:pPr>
      <w:r>
        <w:rPr>
          <w:b/>
        </w:rPr>
        <w:t>Contrast</w:t>
      </w:r>
      <w:r>
        <w:rPr>
          <w:b/>
          <w:spacing w:val="-4"/>
        </w:rPr>
        <w:t xml:space="preserve"> </w:t>
      </w:r>
      <w:r>
        <w:rPr>
          <w:b/>
        </w:rPr>
        <w:t>Bath:</w:t>
      </w:r>
      <w:r>
        <w:rPr>
          <w:b/>
          <w:spacing w:val="-4"/>
        </w:rPr>
        <w:t xml:space="preserve"> </w:t>
      </w:r>
      <w:r>
        <w:t>Alternating</w:t>
      </w:r>
      <w:r>
        <w:rPr>
          <w:spacing w:val="-4"/>
        </w:rPr>
        <w:t xml:space="preserve"> </w:t>
      </w:r>
      <w:r>
        <w:t>hot</w:t>
      </w:r>
      <w:r>
        <w:rPr>
          <w:spacing w:val="-4"/>
        </w:rPr>
        <w:t xml:space="preserve"> </w:t>
      </w:r>
      <w:r>
        <w:t>and</w:t>
      </w:r>
      <w:r>
        <w:rPr>
          <w:spacing w:val="-4"/>
        </w:rPr>
        <w:t xml:space="preserve"> </w:t>
      </w:r>
      <w:r>
        <w:t>cold</w:t>
      </w:r>
      <w:r>
        <w:rPr>
          <w:spacing w:val="-4"/>
        </w:rPr>
        <w:t xml:space="preserve"> </w:t>
      </w:r>
      <w:r>
        <w:t>immersion</w:t>
      </w:r>
      <w:r>
        <w:rPr>
          <w:spacing w:val="-4"/>
        </w:rPr>
        <w:t xml:space="preserve"> </w:t>
      </w:r>
      <w:r>
        <w:t>to</w:t>
      </w:r>
      <w:r>
        <w:rPr>
          <w:spacing w:val="-4"/>
        </w:rPr>
        <w:t xml:space="preserve"> </w:t>
      </w:r>
      <w:r>
        <w:t>stimulate</w:t>
      </w:r>
      <w:r>
        <w:rPr>
          <w:spacing w:val="-4"/>
        </w:rPr>
        <w:t xml:space="preserve"> </w:t>
      </w:r>
      <w:r>
        <w:t>vascular</w:t>
      </w:r>
      <w:r>
        <w:rPr>
          <w:spacing w:val="-4"/>
        </w:rPr>
        <w:t xml:space="preserve"> </w:t>
      </w:r>
      <w:r>
        <w:t>"pumping"</w:t>
      </w:r>
      <w:r>
        <w:rPr>
          <w:spacing w:val="-4"/>
        </w:rPr>
        <w:t xml:space="preserve"> </w:t>
      </w:r>
      <w:r>
        <w:t>and reduce chronic edema.</w:t>
      </w:r>
    </w:p>
    <w:p w14:paraId="7E7D4EE6" w14:textId="77777777" w:rsidR="00DE50E9" w:rsidRDefault="00000000">
      <w:pPr>
        <w:pStyle w:val="ListParagraph"/>
        <w:numPr>
          <w:ilvl w:val="0"/>
          <w:numId w:val="3"/>
        </w:numPr>
        <w:tabs>
          <w:tab w:val="left" w:pos="600"/>
        </w:tabs>
        <w:spacing w:line="256" w:lineRule="auto"/>
        <w:ind w:right="1225"/>
      </w:pPr>
      <w:r>
        <w:rPr>
          <w:b/>
        </w:rPr>
        <w:t>Whirlpool</w:t>
      </w:r>
      <w:r>
        <w:rPr>
          <w:b/>
          <w:spacing w:val="-5"/>
        </w:rPr>
        <w:t xml:space="preserve"> </w:t>
      </w:r>
      <w:r>
        <w:rPr>
          <w:b/>
        </w:rPr>
        <w:t>Bath:</w:t>
      </w:r>
      <w:r>
        <w:rPr>
          <w:b/>
          <w:spacing w:val="-5"/>
        </w:rPr>
        <w:t xml:space="preserve"> </w:t>
      </w:r>
      <w:r>
        <w:t>Utilizes</w:t>
      </w:r>
      <w:r>
        <w:rPr>
          <w:spacing w:val="-5"/>
        </w:rPr>
        <w:t xml:space="preserve"> </w:t>
      </w:r>
      <w:r>
        <w:t>water</w:t>
      </w:r>
      <w:r>
        <w:rPr>
          <w:spacing w:val="-5"/>
        </w:rPr>
        <w:t xml:space="preserve"> </w:t>
      </w:r>
      <w:r>
        <w:t>turbulence</w:t>
      </w:r>
      <w:r>
        <w:rPr>
          <w:spacing w:val="-5"/>
        </w:rPr>
        <w:t xml:space="preserve"> </w:t>
      </w:r>
      <w:r>
        <w:t>for</w:t>
      </w:r>
      <w:r>
        <w:rPr>
          <w:spacing w:val="-5"/>
        </w:rPr>
        <w:t xml:space="preserve"> </w:t>
      </w:r>
      <w:r>
        <w:t>wound</w:t>
      </w:r>
      <w:r>
        <w:rPr>
          <w:spacing w:val="-5"/>
        </w:rPr>
        <w:t xml:space="preserve"> </w:t>
      </w:r>
      <w:r>
        <w:t>debridement</w:t>
      </w:r>
      <w:r>
        <w:rPr>
          <w:spacing w:val="-5"/>
        </w:rPr>
        <w:t xml:space="preserve"> </w:t>
      </w:r>
      <w:r>
        <w:t>and</w:t>
      </w:r>
      <w:r>
        <w:rPr>
          <w:spacing w:val="-5"/>
        </w:rPr>
        <w:t xml:space="preserve"> </w:t>
      </w:r>
      <w:r>
        <w:t xml:space="preserve">circulatory </w:t>
      </w:r>
      <w:r>
        <w:rPr>
          <w:spacing w:val="-2"/>
        </w:rPr>
        <w:t>stimulation.</w:t>
      </w:r>
    </w:p>
    <w:p w14:paraId="2848BBA0" w14:textId="77777777" w:rsidR="00DE50E9" w:rsidRDefault="00DE50E9">
      <w:pPr>
        <w:pStyle w:val="ListParagraph"/>
        <w:spacing w:line="256" w:lineRule="auto"/>
        <w:sectPr w:rsidR="00DE50E9">
          <w:pgSz w:w="12240" w:h="15840"/>
          <w:pgMar w:top="1600" w:right="1080" w:bottom="280" w:left="1440" w:header="720" w:footer="720" w:gutter="0"/>
          <w:cols w:space="720"/>
        </w:sectPr>
      </w:pPr>
    </w:p>
    <w:p w14:paraId="0952BC86" w14:textId="77777777" w:rsidR="00DE50E9" w:rsidRDefault="00000000">
      <w:pPr>
        <w:pStyle w:val="ListParagraph"/>
        <w:numPr>
          <w:ilvl w:val="0"/>
          <w:numId w:val="3"/>
        </w:numPr>
        <w:tabs>
          <w:tab w:val="left" w:pos="600"/>
        </w:tabs>
        <w:spacing w:before="65" w:line="256" w:lineRule="auto"/>
        <w:ind w:right="1493"/>
      </w:pPr>
      <w:r>
        <w:rPr>
          <w:b/>
        </w:rPr>
        <w:lastRenderedPageBreak/>
        <w:t>Paraffin</w:t>
      </w:r>
      <w:r>
        <w:rPr>
          <w:b/>
          <w:spacing w:val="-6"/>
        </w:rPr>
        <w:t xml:space="preserve"> </w:t>
      </w:r>
      <w:r>
        <w:rPr>
          <w:b/>
        </w:rPr>
        <w:t>Wax:</w:t>
      </w:r>
      <w:r>
        <w:rPr>
          <w:b/>
          <w:spacing w:val="-6"/>
        </w:rPr>
        <w:t xml:space="preserve"> </w:t>
      </w:r>
      <w:r>
        <w:t>A</w:t>
      </w:r>
      <w:r>
        <w:rPr>
          <w:spacing w:val="-6"/>
        </w:rPr>
        <w:t xml:space="preserve"> </w:t>
      </w:r>
      <w:r>
        <w:t>specialized</w:t>
      </w:r>
      <w:r>
        <w:rPr>
          <w:spacing w:val="-6"/>
        </w:rPr>
        <w:t xml:space="preserve"> </w:t>
      </w:r>
      <w:r>
        <w:t>superficial</w:t>
      </w:r>
      <w:r>
        <w:rPr>
          <w:spacing w:val="-6"/>
        </w:rPr>
        <w:t xml:space="preserve"> </w:t>
      </w:r>
      <w:r>
        <w:t>heat</w:t>
      </w:r>
      <w:r>
        <w:rPr>
          <w:spacing w:val="-6"/>
        </w:rPr>
        <w:t xml:space="preserve"> </w:t>
      </w:r>
      <w:r>
        <w:t>modality</w:t>
      </w:r>
      <w:r>
        <w:rPr>
          <w:spacing w:val="-6"/>
        </w:rPr>
        <w:t xml:space="preserve"> </w:t>
      </w:r>
      <w:r>
        <w:t>for</w:t>
      </w:r>
      <w:r>
        <w:rPr>
          <w:spacing w:val="-6"/>
        </w:rPr>
        <w:t xml:space="preserve"> </w:t>
      </w:r>
      <w:r>
        <w:t>joint</w:t>
      </w:r>
      <w:r>
        <w:rPr>
          <w:spacing w:val="-6"/>
        </w:rPr>
        <w:t xml:space="preserve"> </w:t>
      </w:r>
      <w:r>
        <w:t>stiffness</w:t>
      </w:r>
      <w:r>
        <w:rPr>
          <w:spacing w:val="-6"/>
        </w:rPr>
        <w:t xml:space="preserve"> </w:t>
      </w:r>
      <w:r>
        <w:t>in</w:t>
      </w:r>
      <w:r>
        <w:rPr>
          <w:spacing w:val="-6"/>
        </w:rPr>
        <w:t xml:space="preserve"> </w:t>
      </w:r>
      <w:r>
        <w:t xml:space="preserve">distal </w:t>
      </w:r>
      <w:r>
        <w:rPr>
          <w:spacing w:val="-2"/>
        </w:rPr>
        <w:t>extremities.</w:t>
      </w:r>
    </w:p>
    <w:p w14:paraId="46171A86" w14:textId="77777777" w:rsidR="00DE50E9" w:rsidRDefault="00000000">
      <w:pPr>
        <w:pStyle w:val="ListParagraph"/>
        <w:numPr>
          <w:ilvl w:val="0"/>
          <w:numId w:val="3"/>
        </w:numPr>
        <w:tabs>
          <w:tab w:val="left" w:pos="600"/>
        </w:tabs>
        <w:spacing w:line="256" w:lineRule="auto"/>
        <w:ind w:right="532"/>
      </w:pPr>
      <w:r>
        <w:rPr>
          <w:b/>
        </w:rPr>
        <w:t>Hubbard</w:t>
      </w:r>
      <w:r>
        <w:rPr>
          <w:b/>
          <w:spacing w:val="-6"/>
        </w:rPr>
        <w:t xml:space="preserve"> </w:t>
      </w:r>
      <w:r>
        <w:rPr>
          <w:b/>
        </w:rPr>
        <w:t>Tank:</w:t>
      </w:r>
      <w:r>
        <w:rPr>
          <w:b/>
          <w:spacing w:val="-6"/>
        </w:rPr>
        <w:t xml:space="preserve"> </w:t>
      </w:r>
      <w:r>
        <w:t>Designed</w:t>
      </w:r>
      <w:r>
        <w:rPr>
          <w:spacing w:val="-6"/>
        </w:rPr>
        <w:t xml:space="preserve"> </w:t>
      </w:r>
      <w:r>
        <w:t>for</w:t>
      </w:r>
      <w:r>
        <w:rPr>
          <w:spacing w:val="-6"/>
        </w:rPr>
        <w:t xml:space="preserve"> </w:t>
      </w:r>
      <w:r>
        <w:t>full-body</w:t>
      </w:r>
      <w:r>
        <w:rPr>
          <w:spacing w:val="-6"/>
        </w:rPr>
        <w:t xml:space="preserve"> </w:t>
      </w:r>
      <w:r>
        <w:t>immersion,</w:t>
      </w:r>
      <w:r>
        <w:rPr>
          <w:spacing w:val="-6"/>
        </w:rPr>
        <w:t xml:space="preserve"> </w:t>
      </w:r>
      <w:r>
        <w:t>often</w:t>
      </w:r>
      <w:r>
        <w:rPr>
          <w:spacing w:val="-6"/>
        </w:rPr>
        <w:t xml:space="preserve"> </w:t>
      </w:r>
      <w:r>
        <w:t>used</w:t>
      </w:r>
      <w:r>
        <w:rPr>
          <w:spacing w:val="-6"/>
        </w:rPr>
        <w:t xml:space="preserve"> </w:t>
      </w:r>
      <w:r>
        <w:t>for</w:t>
      </w:r>
      <w:r>
        <w:rPr>
          <w:spacing w:val="-6"/>
        </w:rPr>
        <w:t xml:space="preserve"> </w:t>
      </w:r>
      <w:proofErr w:type="gramStart"/>
      <w:r>
        <w:t>burn</w:t>
      </w:r>
      <w:proofErr w:type="gramEnd"/>
      <w:r>
        <w:rPr>
          <w:spacing w:val="-6"/>
        </w:rPr>
        <w:t xml:space="preserve"> </w:t>
      </w:r>
      <w:r>
        <w:t>patients</w:t>
      </w:r>
      <w:r>
        <w:rPr>
          <w:spacing w:val="-6"/>
        </w:rPr>
        <w:t xml:space="preserve"> </w:t>
      </w:r>
      <w:r>
        <w:t>or</w:t>
      </w:r>
      <w:r>
        <w:rPr>
          <w:spacing w:val="-6"/>
        </w:rPr>
        <w:t xml:space="preserve"> </w:t>
      </w:r>
      <w:r>
        <w:t>severe neurological conditions.</w:t>
      </w:r>
    </w:p>
    <w:p w14:paraId="7F616935" w14:textId="77777777" w:rsidR="00DE50E9" w:rsidRDefault="00000000">
      <w:pPr>
        <w:pStyle w:val="ListParagraph"/>
        <w:numPr>
          <w:ilvl w:val="0"/>
          <w:numId w:val="3"/>
        </w:numPr>
        <w:tabs>
          <w:tab w:val="left" w:pos="600"/>
        </w:tabs>
        <w:spacing w:line="256" w:lineRule="auto"/>
        <w:ind w:right="430"/>
      </w:pPr>
      <w:proofErr w:type="spellStart"/>
      <w:r>
        <w:rPr>
          <w:b/>
        </w:rPr>
        <w:t>Fluidotherapy</w:t>
      </w:r>
      <w:proofErr w:type="spellEnd"/>
      <w:r>
        <w:rPr>
          <w:b/>
        </w:rPr>
        <w:t>:</w:t>
      </w:r>
      <w:r>
        <w:rPr>
          <w:b/>
          <w:spacing w:val="-4"/>
        </w:rPr>
        <w:t xml:space="preserve"> </w:t>
      </w:r>
      <w:r>
        <w:t>A</w:t>
      </w:r>
      <w:r>
        <w:rPr>
          <w:spacing w:val="-4"/>
        </w:rPr>
        <w:t xml:space="preserve"> </w:t>
      </w:r>
      <w:r>
        <w:t>dry</w:t>
      </w:r>
      <w:r>
        <w:rPr>
          <w:spacing w:val="-4"/>
        </w:rPr>
        <w:t xml:space="preserve"> </w:t>
      </w:r>
      <w:r>
        <w:t>heat</w:t>
      </w:r>
      <w:r>
        <w:rPr>
          <w:spacing w:val="-4"/>
        </w:rPr>
        <w:t xml:space="preserve"> </w:t>
      </w:r>
      <w:r>
        <w:t>modality</w:t>
      </w:r>
      <w:r>
        <w:rPr>
          <w:spacing w:val="-4"/>
        </w:rPr>
        <w:t xml:space="preserve"> </w:t>
      </w:r>
      <w:r>
        <w:t>using</w:t>
      </w:r>
      <w:r>
        <w:rPr>
          <w:spacing w:val="-4"/>
        </w:rPr>
        <w:t xml:space="preserve"> </w:t>
      </w:r>
      <w:r>
        <w:t>warm</w:t>
      </w:r>
      <w:r>
        <w:rPr>
          <w:spacing w:val="-4"/>
        </w:rPr>
        <w:t xml:space="preserve"> </w:t>
      </w:r>
      <w:r>
        <w:t>air</w:t>
      </w:r>
      <w:r>
        <w:rPr>
          <w:spacing w:val="-4"/>
        </w:rPr>
        <w:t xml:space="preserve"> </w:t>
      </w:r>
      <w:r>
        <w:t>and</w:t>
      </w:r>
      <w:r>
        <w:rPr>
          <w:spacing w:val="-4"/>
        </w:rPr>
        <w:t xml:space="preserve"> </w:t>
      </w:r>
      <w:r>
        <w:t>cellulose</w:t>
      </w:r>
      <w:r>
        <w:rPr>
          <w:spacing w:val="-4"/>
        </w:rPr>
        <w:t xml:space="preserve"> </w:t>
      </w:r>
      <w:r>
        <w:t>particles</w:t>
      </w:r>
      <w:r>
        <w:rPr>
          <w:spacing w:val="-4"/>
        </w:rPr>
        <w:t xml:space="preserve"> </w:t>
      </w:r>
      <w:r>
        <w:t>to</w:t>
      </w:r>
      <w:r>
        <w:rPr>
          <w:spacing w:val="-4"/>
        </w:rPr>
        <w:t xml:space="preserve"> </w:t>
      </w:r>
      <w:r>
        <w:t>provide</w:t>
      </w:r>
      <w:r>
        <w:rPr>
          <w:spacing w:val="-4"/>
        </w:rPr>
        <w:t xml:space="preserve"> </w:t>
      </w:r>
      <w:r>
        <w:t>pain relief and improve ROM.</w:t>
      </w:r>
    </w:p>
    <w:p w14:paraId="570E10FC" w14:textId="77777777" w:rsidR="00DE50E9" w:rsidRDefault="00000000">
      <w:pPr>
        <w:pStyle w:val="Heading2"/>
        <w:numPr>
          <w:ilvl w:val="0"/>
          <w:numId w:val="1"/>
        </w:numPr>
        <w:tabs>
          <w:tab w:val="left" w:pos="400"/>
        </w:tabs>
        <w:spacing w:before="224" w:line="252" w:lineRule="auto"/>
        <w:ind w:left="0" w:right="1776" w:firstLine="0"/>
      </w:pPr>
      <w:bookmarkStart w:id="12" w:name="6._Practical_Clinical_Application:_Contr"/>
      <w:bookmarkEnd w:id="12"/>
      <w:r>
        <w:t>Practical</w:t>
      </w:r>
      <w:r>
        <w:rPr>
          <w:spacing w:val="-10"/>
        </w:rPr>
        <w:t xml:space="preserve"> </w:t>
      </w:r>
      <w:r>
        <w:t>Clinical</w:t>
      </w:r>
      <w:r>
        <w:rPr>
          <w:spacing w:val="-10"/>
        </w:rPr>
        <w:t xml:space="preserve"> </w:t>
      </w:r>
      <w:r>
        <w:t>Application:</w:t>
      </w:r>
      <w:r>
        <w:rPr>
          <w:spacing w:val="-10"/>
        </w:rPr>
        <w:t xml:space="preserve"> </w:t>
      </w:r>
      <w:r>
        <w:t>Contrast</w:t>
      </w:r>
      <w:r>
        <w:rPr>
          <w:spacing w:val="-10"/>
        </w:rPr>
        <w:t xml:space="preserve"> </w:t>
      </w:r>
      <w:r>
        <w:t xml:space="preserve">Bath </w:t>
      </w:r>
      <w:r>
        <w:rPr>
          <w:spacing w:val="-2"/>
        </w:rPr>
        <w:t>Therapy</w:t>
      </w:r>
    </w:p>
    <w:p w14:paraId="51AE81C4" w14:textId="77777777" w:rsidR="00DE50E9" w:rsidRDefault="00000000">
      <w:pPr>
        <w:pStyle w:val="BodyText"/>
        <w:spacing w:before="222" w:line="256" w:lineRule="auto"/>
        <w:ind w:right="1098"/>
      </w:pPr>
      <w:r>
        <w:t>As</w:t>
      </w:r>
      <w:r>
        <w:rPr>
          <w:spacing w:val="-4"/>
        </w:rPr>
        <w:t xml:space="preserve"> </w:t>
      </w:r>
      <w:r>
        <w:t>explored</w:t>
      </w:r>
      <w:r>
        <w:rPr>
          <w:spacing w:val="-4"/>
        </w:rPr>
        <w:t xml:space="preserve"> </w:t>
      </w:r>
      <w:r>
        <w:t>in</w:t>
      </w:r>
      <w:r>
        <w:rPr>
          <w:spacing w:val="-4"/>
        </w:rPr>
        <w:t xml:space="preserve"> </w:t>
      </w:r>
      <w:r>
        <w:t>the</w:t>
      </w:r>
      <w:r>
        <w:rPr>
          <w:spacing w:val="-4"/>
        </w:rPr>
        <w:t xml:space="preserve"> </w:t>
      </w:r>
      <w:r>
        <w:t>practical</w:t>
      </w:r>
      <w:r>
        <w:rPr>
          <w:spacing w:val="-4"/>
        </w:rPr>
        <w:t xml:space="preserve"> </w:t>
      </w:r>
      <w:r>
        <w:t>component</w:t>
      </w:r>
      <w:r>
        <w:rPr>
          <w:spacing w:val="-4"/>
        </w:rPr>
        <w:t xml:space="preserve"> </w:t>
      </w:r>
      <w:r>
        <w:t>of</w:t>
      </w:r>
      <w:r>
        <w:rPr>
          <w:spacing w:val="-4"/>
        </w:rPr>
        <w:t xml:space="preserve"> </w:t>
      </w:r>
      <w:r>
        <w:t>the</w:t>
      </w:r>
      <w:r>
        <w:rPr>
          <w:spacing w:val="-4"/>
        </w:rPr>
        <w:t xml:space="preserve"> </w:t>
      </w:r>
      <w:r>
        <w:t>course,</w:t>
      </w:r>
      <w:r>
        <w:rPr>
          <w:spacing w:val="-4"/>
        </w:rPr>
        <w:t xml:space="preserve"> </w:t>
      </w:r>
      <w:r>
        <w:t>Contrast</w:t>
      </w:r>
      <w:r>
        <w:rPr>
          <w:spacing w:val="-4"/>
        </w:rPr>
        <w:t xml:space="preserve"> </w:t>
      </w:r>
      <w:r>
        <w:t>Bath</w:t>
      </w:r>
      <w:r>
        <w:rPr>
          <w:spacing w:val="-4"/>
        </w:rPr>
        <w:t xml:space="preserve"> </w:t>
      </w:r>
      <w:r>
        <w:t>therapy</w:t>
      </w:r>
      <w:r>
        <w:rPr>
          <w:spacing w:val="-4"/>
        </w:rPr>
        <w:t xml:space="preserve"> </w:t>
      </w:r>
      <w:r>
        <w:t>is</w:t>
      </w:r>
      <w:r>
        <w:rPr>
          <w:spacing w:val="-4"/>
        </w:rPr>
        <w:t xml:space="preserve"> </w:t>
      </w:r>
      <w:r>
        <w:t>a</w:t>
      </w:r>
      <w:r>
        <w:rPr>
          <w:spacing w:val="-4"/>
        </w:rPr>
        <w:t xml:space="preserve"> </w:t>
      </w:r>
      <w:r>
        <w:t>primary method for treating sub-acute injuries and circulatory dysfunctions.</w:t>
      </w:r>
    </w:p>
    <w:p w14:paraId="2EB51D76" w14:textId="77777777" w:rsidR="00DE50E9" w:rsidRDefault="00DE50E9">
      <w:pPr>
        <w:pStyle w:val="BodyText"/>
        <w:spacing w:before="7"/>
        <w:rPr>
          <w:sz w:val="18"/>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680"/>
        <w:gridCol w:w="4680"/>
      </w:tblGrid>
      <w:tr w:rsidR="00DE50E9" w14:paraId="2E8345E4" w14:textId="77777777">
        <w:trPr>
          <w:trHeight w:val="799"/>
        </w:trPr>
        <w:tc>
          <w:tcPr>
            <w:tcW w:w="4680" w:type="dxa"/>
            <w:shd w:val="clear" w:color="auto" w:fill="2B3D4F"/>
          </w:tcPr>
          <w:p w14:paraId="753808DD" w14:textId="77777777" w:rsidR="00DE50E9" w:rsidRDefault="00000000">
            <w:pPr>
              <w:pStyle w:val="TableParagraph"/>
              <w:spacing w:before="185"/>
              <w:ind w:left="169"/>
            </w:pPr>
            <w:r>
              <w:rPr>
                <w:color w:val="FFFFFF"/>
                <w:spacing w:val="-2"/>
              </w:rPr>
              <w:t>Parameter</w:t>
            </w:r>
          </w:p>
        </w:tc>
        <w:tc>
          <w:tcPr>
            <w:tcW w:w="4680" w:type="dxa"/>
            <w:shd w:val="clear" w:color="auto" w:fill="2B3D4F"/>
          </w:tcPr>
          <w:p w14:paraId="01B8EDB1" w14:textId="77777777" w:rsidR="00DE50E9" w:rsidRDefault="00000000">
            <w:pPr>
              <w:pStyle w:val="TableParagraph"/>
              <w:spacing w:before="185"/>
              <w:ind w:left="169"/>
            </w:pPr>
            <w:r>
              <w:rPr>
                <w:color w:val="FFFFFF"/>
              </w:rPr>
              <w:t>Clinical</w:t>
            </w:r>
            <w:r>
              <w:rPr>
                <w:color w:val="FFFFFF"/>
                <w:spacing w:val="-8"/>
              </w:rPr>
              <w:t xml:space="preserve"> </w:t>
            </w:r>
            <w:r>
              <w:rPr>
                <w:color w:val="FFFFFF"/>
                <w:spacing w:val="-2"/>
              </w:rPr>
              <w:t>Standard</w:t>
            </w:r>
          </w:p>
        </w:tc>
      </w:tr>
      <w:tr w:rsidR="00DE50E9" w14:paraId="319AE6E9" w14:textId="77777777">
        <w:trPr>
          <w:trHeight w:val="720"/>
        </w:trPr>
        <w:tc>
          <w:tcPr>
            <w:tcW w:w="4680" w:type="dxa"/>
          </w:tcPr>
          <w:p w14:paraId="7D1D0435" w14:textId="77777777" w:rsidR="00DE50E9" w:rsidRDefault="00000000">
            <w:pPr>
              <w:pStyle w:val="TableParagraph"/>
              <w:spacing w:before="160"/>
              <w:rPr>
                <w:b/>
              </w:rPr>
            </w:pPr>
            <w:r>
              <w:rPr>
                <w:b/>
              </w:rPr>
              <w:t>Hot</w:t>
            </w:r>
            <w:r>
              <w:rPr>
                <w:b/>
                <w:spacing w:val="-8"/>
              </w:rPr>
              <w:t xml:space="preserve"> </w:t>
            </w:r>
            <w:r>
              <w:rPr>
                <w:b/>
              </w:rPr>
              <w:t>Water</w:t>
            </w:r>
            <w:r>
              <w:rPr>
                <w:b/>
                <w:spacing w:val="-8"/>
              </w:rPr>
              <w:t xml:space="preserve"> </w:t>
            </w:r>
            <w:r>
              <w:rPr>
                <w:b/>
                <w:spacing w:val="-2"/>
              </w:rPr>
              <w:t>Temperature</w:t>
            </w:r>
          </w:p>
        </w:tc>
        <w:tc>
          <w:tcPr>
            <w:tcW w:w="4680" w:type="dxa"/>
          </w:tcPr>
          <w:p w14:paraId="5D3767ED" w14:textId="77777777" w:rsidR="00DE50E9" w:rsidRDefault="00000000">
            <w:pPr>
              <w:pStyle w:val="TableParagraph"/>
              <w:spacing w:before="160"/>
            </w:pPr>
            <w:r>
              <w:t>40°C</w:t>
            </w:r>
            <w:r>
              <w:rPr>
                <w:spacing w:val="-4"/>
              </w:rPr>
              <w:t xml:space="preserve"> </w:t>
            </w:r>
            <w:r>
              <w:t>–</w:t>
            </w:r>
            <w:r>
              <w:rPr>
                <w:spacing w:val="-4"/>
              </w:rPr>
              <w:t xml:space="preserve"> </w:t>
            </w:r>
            <w:r>
              <w:t>45°C</w:t>
            </w:r>
            <w:r>
              <w:rPr>
                <w:spacing w:val="-4"/>
              </w:rPr>
              <w:t xml:space="preserve"> </w:t>
            </w:r>
            <w:r>
              <w:t>(Applied</w:t>
            </w:r>
            <w:r>
              <w:rPr>
                <w:spacing w:val="-4"/>
              </w:rPr>
              <w:t xml:space="preserve"> </w:t>
            </w:r>
            <w:r>
              <w:t>for</w:t>
            </w:r>
            <w:r>
              <w:rPr>
                <w:spacing w:val="-4"/>
              </w:rPr>
              <w:t xml:space="preserve"> </w:t>
            </w:r>
            <w:r>
              <w:t>3–4</w:t>
            </w:r>
            <w:r>
              <w:rPr>
                <w:spacing w:val="-3"/>
              </w:rPr>
              <w:t xml:space="preserve"> </w:t>
            </w:r>
            <w:r>
              <w:rPr>
                <w:spacing w:val="-2"/>
              </w:rPr>
              <w:t>minutes)</w:t>
            </w:r>
          </w:p>
        </w:tc>
      </w:tr>
      <w:tr w:rsidR="00DE50E9" w14:paraId="403BF965" w14:textId="77777777">
        <w:trPr>
          <w:trHeight w:val="720"/>
        </w:trPr>
        <w:tc>
          <w:tcPr>
            <w:tcW w:w="4680" w:type="dxa"/>
          </w:tcPr>
          <w:p w14:paraId="1E993D22" w14:textId="77777777" w:rsidR="00DE50E9" w:rsidRDefault="00000000">
            <w:pPr>
              <w:pStyle w:val="TableParagraph"/>
              <w:rPr>
                <w:b/>
              </w:rPr>
            </w:pPr>
            <w:r>
              <w:rPr>
                <w:b/>
              </w:rPr>
              <w:t>Cold</w:t>
            </w:r>
            <w:r>
              <w:rPr>
                <w:b/>
                <w:spacing w:val="-9"/>
              </w:rPr>
              <w:t xml:space="preserve"> </w:t>
            </w:r>
            <w:r>
              <w:rPr>
                <w:b/>
              </w:rPr>
              <w:t>Water</w:t>
            </w:r>
            <w:r>
              <w:rPr>
                <w:b/>
                <w:spacing w:val="-8"/>
              </w:rPr>
              <w:t xml:space="preserve"> </w:t>
            </w:r>
            <w:r>
              <w:rPr>
                <w:b/>
                <w:spacing w:val="-2"/>
              </w:rPr>
              <w:t>Temperature</w:t>
            </w:r>
          </w:p>
        </w:tc>
        <w:tc>
          <w:tcPr>
            <w:tcW w:w="4680" w:type="dxa"/>
          </w:tcPr>
          <w:p w14:paraId="77CAF593" w14:textId="77777777" w:rsidR="00DE50E9" w:rsidRDefault="00000000">
            <w:pPr>
              <w:pStyle w:val="TableParagraph"/>
            </w:pPr>
            <w:r>
              <w:t>15°C</w:t>
            </w:r>
            <w:r>
              <w:rPr>
                <w:spacing w:val="-4"/>
              </w:rPr>
              <w:t xml:space="preserve"> </w:t>
            </w:r>
            <w:r>
              <w:t>–</w:t>
            </w:r>
            <w:r>
              <w:rPr>
                <w:spacing w:val="-3"/>
              </w:rPr>
              <w:t xml:space="preserve"> </w:t>
            </w:r>
            <w:r>
              <w:t>18°C</w:t>
            </w:r>
            <w:r>
              <w:rPr>
                <w:spacing w:val="-4"/>
              </w:rPr>
              <w:t xml:space="preserve"> </w:t>
            </w:r>
            <w:r>
              <w:t>(Applied</w:t>
            </w:r>
            <w:r>
              <w:rPr>
                <w:spacing w:val="-3"/>
              </w:rPr>
              <w:t xml:space="preserve"> </w:t>
            </w:r>
            <w:r>
              <w:t>for</w:t>
            </w:r>
            <w:r>
              <w:rPr>
                <w:spacing w:val="-4"/>
              </w:rPr>
              <w:t xml:space="preserve"> </w:t>
            </w:r>
            <w:r>
              <w:t>1</w:t>
            </w:r>
            <w:r>
              <w:rPr>
                <w:spacing w:val="-3"/>
              </w:rPr>
              <w:t xml:space="preserve"> </w:t>
            </w:r>
            <w:r>
              <w:rPr>
                <w:spacing w:val="-2"/>
              </w:rPr>
              <w:t>minute)</w:t>
            </w:r>
          </w:p>
        </w:tc>
      </w:tr>
      <w:tr w:rsidR="00DE50E9" w14:paraId="3C4FE577" w14:textId="77777777">
        <w:trPr>
          <w:trHeight w:val="979"/>
        </w:trPr>
        <w:tc>
          <w:tcPr>
            <w:tcW w:w="4680" w:type="dxa"/>
          </w:tcPr>
          <w:p w14:paraId="57DB6E3C" w14:textId="77777777" w:rsidR="00DE50E9" w:rsidRDefault="00000000">
            <w:pPr>
              <w:pStyle w:val="TableParagraph"/>
              <w:spacing w:before="150"/>
              <w:rPr>
                <w:b/>
              </w:rPr>
            </w:pPr>
            <w:r>
              <w:rPr>
                <w:b/>
              </w:rPr>
              <w:t>Cycle</w:t>
            </w:r>
            <w:r>
              <w:rPr>
                <w:b/>
                <w:spacing w:val="-5"/>
              </w:rPr>
              <w:t xml:space="preserve"> </w:t>
            </w:r>
            <w:r>
              <w:rPr>
                <w:b/>
                <w:spacing w:val="-2"/>
              </w:rPr>
              <w:t>Frequency</w:t>
            </w:r>
          </w:p>
        </w:tc>
        <w:tc>
          <w:tcPr>
            <w:tcW w:w="4680" w:type="dxa"/>
          </w:tcPr>
          <w:p w14:paraId="1820C5C5" w14:textId="77777777" w:rsidR="00DE50E9" w:rsidRDefault="00000000">
            <w:pPr>
              <w:pStyle w:val="TableParagraph"/>
              <w:spacing w:before="150" w:line="256" w:lineRule="auto"/>
              <w:ind w:right="76"/>
            </w:pPr>
            <w:r>
              <w:t>Repeat</w:t>
            </w:r>
            <w:r>
              <w:rPr>
                <w:spacing w:val="-8"/>
              </w:rPr>
              <w:t xml:space="preserve"> </w:t>
            </w:r>
            <w:r>
              <w:t>4–5</w:t>
            </w:r>
            <w:r>
              <w:rPr>
                <w:spacing w:val="-8"/>
              </w:rPr>
              <w:t xml:space="preserve"> </w:t>
            </w:r>
            <w:r>
              <w:t>times</w:t>
            </w:r>
            <w:r>
              <w:rPr>
                <w:spacing w:val="-8"/>
              </w:rPr>
              <w:t xml:space="preserve"> </w:t>
            </w:r>
            <w:r>
              <w:t>(ending</w:t>
            </w:r>
            <w:r>
              <w:rPr>
                <w:spacing w:val="-8"/>
              </w:rPr>
              <w:t xml:space="preserve"> </w:t>
            </w:r>
            <w:r>
              <w:t>with</w:t>
            </w:r>
            <w:r>
              <w:rPr>
                <w:spacing w:val="-8"/>
              </w:rPr>
              <w:t xml:space="preserve"> </w:t>
            </w:r>
            <w:r>
              <w:t xml:space="preserve">cold </w:t>
            </w:r>
            <w:r>
              <w:rPr>
                <w:spacing w:val="-2"/>
              </w:rPr>
              <w:t>immersion)</w:t>
            </w:r>
          </w:p>
        </w:tc>
      </w:tr>
      <w:tr w:rsidR="00DE50E9" w14:paraId="1BC07008" w14:textId="77777777">
        <w:trPr>
          <w:trHeight w:val="980"/>
        </w:trPr>
        <w:tc>
          <w:tcPr>
            <w:tcW w:w="4680" w:type="dxa"/>
          </w:tcPr>
          <w:p w14:paraId="6022EA55" w14:textId="77777777" w:rsidR="00DE50E9" w:rsidRDefault="00000000">
            <w:pPr>
              <w:pStyle w:val="TableParagraph"/>
              <w:rPr>
                <w:b/>
              </w:rPr>
            </w:pPr>
            <w:r>
              <w:rPr>
                <w:b/>
              </w:rPr>
              <w:t>Therapeutic</w:t>
            </w:r>
            <w:r>
              <w:rPr>
                <w:b/>
                <w:spacing w:val="-11"/>
              </w:rPr>
              <w:t xml:space="preserve"> </w:t>
            </w:r>
            <w:r>
              <w:rPr>
                <w:b/>
                <w:spacing w:val="-2"/>
              </w:rPr>
              <w:t>Advantage</w:t>
            </w:r>
          </w:p>
        </w:tc>
        <w:tc>
          <w:tcPr>
            <w:tcW w:w="4680" w:type="dxa"/>
          </w:tcPr>
          <w:p w14:paraId="3684B27F" w14:textId="77777777" w:rsidR="00DE50E9" w:rsidRDefault="00000000">
            <w:pPr>
              <w:pStyle w:val="TableParagraph"/>
              <w:spacing w:line="256" w:lineRule="auto"/>
            </w:pPr>
            <w:r>
              <w:t>Induces</w:t>
            </w:r>
            <w:r>
              <w:rPr>
                <w:spacing w:val="-9"/>
              </w:rPr>
              <w:t xml:space="preserve"> </w:t>
            </w:r>
            <w:r>
              <w:t>a</w:t>
            </w:r>
            <w:r>
              <w:rPr>
                <w:spacing w:val="-9"/>
              </w:rPr>
              <w:t xml:space="preserve"> </w:t>
            </w:r>
            <w:r>
              <w:t>vascular</w:t>
            </w:r>
            <w:r>
              <w:rPr>
                <w:spacing w:val="-9"/>
              </w:rPr>
              <w:t xml:space="preserve"> </w:t>
            </w:r>
            <w:r>
              <w:t>"shunting"</w:t>
            </w:r>
            <w:r>
              <w:rPr>
                <w:spacing w:val="-9"/>
              </w:rPr>
              <w:t xml:space="preserve"> </w:t>
            </w:r>
            <w:r>
              <w:t>effect</w:t>
            </w:r>
            <w:r>
              <w:rPr>
                <w:spacing w:val="-9"/>
              </w:rPr>
              <w:t xml:space="preserve"> </w:t>
            </w:r>
            <w:r>
              <w:t>that promotes healing and reduces swelling.</w:t>
            </w:r>
          </w:p>
        </w:tc>
      </w:tr>
    </w:tbl>
    <w:p w14:paraId="409697BB" w14:textId="77777777" w:rsidR="00DE50E9" w:rsidRDefault="00000000">
      <w:pPr>
        <w:pStyle w:val="Heading2"/>
        <w:numPr>
          <w:ilvl w:val="0"/>
          <w:numId w:val="1"/>
        </w:numPr>
        <w:tabs>
          <w:tab w:val="left" w:pos="400"/>
        </w:tabs>
        <w:spacing w:before="15"/>
        <w:ind w:hanging="400"/>
      </w:pPr>
      <w:bookmarkStart w:id="13" w:name="7._Indications_and_Safety_Considerations"/>
      <w:bookmarkEnd w:id="13"/>
      <w:r>
        <w:t xml:space="preserve">Indications and Safety </w:t>
      </w:r>
      <w:r>
        <w:rPr>
          <w:spacing w:val="-2"/>
        </w:rPr>
        <w:t>Considerations</w:t>
      </w:r>
    </w:p>
    <w:p w14:paraId="6C47BCF1" w14:textId="77777777" w:rsidR="00DE50E9" w:rsidRDefault="00000000">
      <w:pPr>
        <w:pStyle w:val="Heading3"/>
        <w:numPr>
          <w:ilvl w:val="1"/>
          <w:numId w:val="1"/>
        </w:numPr>
        <w:tabs>
          <w:tab w:val="left" w:pos="464"/>
        </w:tabs>
        <w:spacing w:before="259"/>
        <w:ind w:left="464" w:hanging="464"/>
      </w:pPr>
      <w:bookmarkStart w:id="14" w:name="7.1_Clinical_Indications_"/>
      <w:bookmarkEnd w:id="14"/>
      <w:r>
        <w:t>Clinical</w:t>
      </w:r>
      <w:r>
        <w:rPr>
          <w:spacing w:val="-8"/>
        </w:rPr>
        <w:t xml:space="preserve"> </w:t>
      </w:r>
      <w:r>
        <w:rPr>
          <w:spacing w:val="-2"/>
        </w:rPr>
        <w:t>Indications</w:t>
      </w:r>
    </w:p>
    <w:p w14:paraId="17286BDB" w14:textId="77777777" w:rsidR="00DE50E9" w:rsidRDefault="00000000">
      <w:pPr>
        <w:pStyle w:val="BodyText"/>
        <w:spacing w:before="247" w:line="256" w:lineRule="auto"/>
      </w:pPr>
      <w:r>
        <w:t xml:space="preserve">Hydrotherapy is indicated for conditions including Osteoarthritis, Rheumatoid Arthritis, muscle </w:t>
      </w:r>
      <w:proofErr w:type="gramStart"/>
      <w:r>
        <w:t>spasms</w:t>
      </w:r>
      <w:proofErr w:type="gramEnd"/>
      <w:r>
        <w:t>,</w:t>
      </w:r>
      <w:r>
        <w:rPr>
          <w:spacing w:val="-5"/>
        </w:rPr>
        <w:t xml:space="preserve"> </w:t>
      </w:r>
      <w:r>
        <w:t>post-fracture</w:t>
      </w:r>
      <w:r>
        <w:rPr>
          <w:spacing w:val="-5"/>
        </w:rPr>
        <w:t xml:space="preserve"> </w:t>
      </w:r>
      <w:r>
        <w:t>stiffness,</w:t>
      </w:r>
      <w:r>
        <w:rPr>
          <w:spacing w:val="-5"/>
        </w:rPr>
        <w:t xml:space="preserve"> </w:t>
      </w:r>
      <w:r>
        <w:t>sports</w:t>
      </w:r>
      <w:r>
        <w:rPr>
          <w:spacing w:val="-5"/>
        </w:rPr>
        <w:t xml:space="preserve"> </w:t>
      </w:r>
      <w:r>
        <w:t>injuries,</w:t>
      </w:r>
      <w:r>
        <w:rPr>
          <w:spacing w:val="-5"/>
        </w:rPr>
        <w:t xml:space="preserve"> </w:t>
      </w:r>
      <w:r>
        <w:t>and</w:t>
      </w:r>
      <w:r>
        <w:rPr>
          <w:spacing w:val="-5"/>
        </w:rPr>
        <w:t xml:space="preserve"> </w:t>
      </w:r>
      <w:r>
        <w:t>neurological</w:t>
      </w:r>
      <w:r>
        <w:rPr>
          <w:spacing w:val="-5"/>
        </w:rPr>
        <w:t xml:space="preserve"> </w:t>
      </w:r>
      <w:r>
        <w:t>disorders</w:t>
      </w:r>
      <w:r>
        <w:rPr>
          <w:spacing w:val="-5"/>
        </w:rPr>
        <w:t xml:space="preserve"> </w:t>
      </w:r>
      <w:r>
        <w:t>such</w:t>
      </w:r>
      <w:r>
        <w:rPr>
          <w:spacing w:val="-5"/>
        </w:rPr>
        <w:t xml:space="preserve"> </w:t>
      </w:r>
      <w:r>
        <w:t>as</w:t>
      </w:r>
      <w:r>
        <w:rPr>
          <w:spacing w:val="-5"/>
        </w:rPr>
        <w:t xml:space="preserve"> </w:t>
      </w:r>
      <w:r>
        <w:t>hemiplegia.</w:t>
      </w:r>
    </w:p>
    <w:p w14:paraId="04BE5F3E" w14:textId="77777777" w:rsidR="00DE50E9" w:rsidRDefault="00000000">
      <w:pPr>
        <w:pStyle w:val="Heading3"/>
        <w:numPr>
          <w:ilvl w:val="1"/>
          <w:numId w:val="1"/>
        </w:numPr>
        <w:tabs>
          <w:tab w:val="left" w:pos="464"/>
        </w:tabs>
        <w:spacing w:before="240"/>
        <w:ind w:left="464" w:hanging="464"/>
      </w:pPr>
      <w:bookmarkStart w:id="15" w:name="7.2_Contraindications_and_Risks_"/>
      <w:bookmarkEnd w:id="15"/>
      <w:r>
        <w:t>Contraindications</w:t>
      </w:r>
      <w:r>
        <w:rPr>
          <w:spacing w:val="-10"/>
        </w:rPr>
        <w:t xml:space="preserve"> </w:t>
      </w:r>
      <w:r>
        <w:t>and</w:t>
      </w:r>
      <w:r>
        <w:rPr>
          <w:spacing w:val="-10"/>
        </w:rPr>
        <w:t xml:space="preserve"> </w:t>
      </w:r>
      <w:r>
        <w:rPr>
          <w:spacing w:val="-2"/>
        </w:rPr>
        <w:t>Risks</w:t>
      </w:r>
    </w:p>
    <w:p w14:paraId="16588739" w14:textId="77777777" w:rsidR="00DE50E9" w:rsidRDefault="00000000">
      <w:pPr>
        <w:pStyle w:val="BodyText"/>
        <w:spacing w:before="246" w:line="256" w:lineRule="auto"/>
        <w:ind w:right="504"/>
      </w:pPr>
      <w:r>
        <w:t>To ensure patient safety, hydrotherapy should be avoided in cases of severe cardiac disease, active</w:t>
      </w:r>
      <w:r>
        <w:rPr>
          <w:spacing w:val="-6"/>
        </w:rPr>
        <w:t xml:space="preserve"> </w:t>
      </w:r>
      <w:r>
        <w:t>fever,</w:t>
      </w:r>
      <w:r>
        <w:rPr>
          <w:spacing w:val="-6"/>
        </w:rPr>
        <w:t xml:space="preserve"> </w:t>
      </w:r>
      <w:r>
        <w:t>infectious</w:t>
      </w:r>
      <w:r>
        <w:rPr>
          <w:spacing w:val="-6"/>
        </w:rPr>
        <w:t xml:space="preserve"> </w:t>
      </w:r>
      <w:r>
        <w:t>diseases,</w:t>
      </w:r>
      <w:r>
        <w:rPr>
          <w:spacing w:val="-6"/>
        </w:rPr>
        <w:t xml:space="preserve"> </w:t>
      </w:r>
      <w:r>
        <w:t>severe</w:t>
      </w:r>
      <w:r>
        <w:rPr>
          <w:spacing w:val="-6"/>
        </w:rPr>
        <w:t xml:space="preserve"> </w:t>
      </w:r>
      <w:r>
        <w:t>respiratory</w:t>
      </w:r>
      <w:r>
        <w:rPr>
          <w:spacing w:val="-6"/>
        </w:rPr>
        <w:t xml:space="preserve"> </w:t>
      </w:r>
      <w:r>
        <w:t>distress,</w:t>
      </w:r>
      <w:r>
        <w:rPr>
          <w:spacing w:val="-6"/>
        </w:rPr>
        <w:t xml:space="preserve"> </w:t>
      </w:r>
      <w:r>
        <w:t>and</w:t>
      </w:r>
      <w:r>
        <w:rPr>
          <w:spacing w:val="-6"/>
        </w:rPr>
        <w:t xml:space="preserve"> </w:t>
      </w:r>
      <w:r>
        <w:t>advanced</w:t>
      </w:r>
      <w:r>
        <w:rPr>
          <w:spacing w:val="-6"/>
        </w:rPr>
        <w:t xml:space="preserve"> </w:t>
      </w:r>
      <w:r>
        <w:t>peripheral</w:t>
      </w:r>
      <w:r>
        <w:rPr>
          <w:spacing w:val="-6"/>
        </w:rPr>
        <w:t xml:space="preserve"> </w:t>
      </w:r>
      <w:r>
        <w:t>vascular disorders. Failure to adhere to these contraindications may result in complications such as thermal burns, dizziness, or syncope.</w:t>
      </w:r>
    </w:p>
    <w:p w14:paraId="5D4843F0" w14:textId="77777777" w:rsidR="00DE50E9" w:rsidRDefault="00000000">
      <w:pPr>
        <w:pStyle w:val="Heading2"/>
        <w:numPr>
          <w:ilvl w:val="0"/>
          <w:numId w:val="1"/>
        </w:numPr>
        <w:tabs>
          <w:tab w:val="left" w:pos="400"/>
        </w:tabs>
        <w:spacing w:before="226"/>
        <w:ind w:hanging="400"/>
      </w:pPr>
      <w:bookmarkStart w:id="16" w:name="8._Conclusion_"/>
      <w:bookmarkEnd w:id="16"/>
      <w:r>
        <w:rPr>
          <w:spacing w:val="-2"/>
        </w:rPr>
        <w:t>Conclusion</w:t>
      </w:r>
    </w:p>
    <w:p w14:paraId="38632ACD" w14:textId="77777777" w:rsidR="00DE50E9" w:rsidRDefault="00000000">
      <w:pPr>
        <w:pStyle w:val="BodyText"/>
        <w:spacing w:before="243"/>
      </w:pPr>
      <w:r>
        <w:t>Hydrotherapy</w:t>
      </w:r>
      <w:r>
        <w:rPr>
          <w:spacing w:val="-11"/>
        </w:rPr>
        <w:t xml:space="preserve"> </w:t>
      </w:r>
      <w:r>
        <w:t>remains</w:t>
      </w:r>
      <w:r>
        <w:rPr>
          <w:spacing w:val="-8"/>
        </w:rPr>
        <w:t xml:space="preserve"> </w:t>
      </w:r>
      <w:r>
        <w:t>a</w:t>
      </w:r>
      <w:r>
        <w:rPr>
          <w:spacing w:val="-8"/>
        </w:rPr>
        <w:t xml:space="preserve"> </w:t>
      </w:r>
      <w:r>
        <w:t>cornerstone</w:t>
      </w:r>
      <w:r>
        <w:rPr>
          <w:spacing w:val="-9"/>
        </w:rPr>
        <w:t xml:space="preserve"> </w:t>
      </w:r>
      <w:r>
        <w:t>of</w:t>
      </w:r>
      <w:r>
        <w:rPr>
          <w:spacing w:val="-8"/>
        </w:rPr>
        <w:t xml:space="preserve"> </w:t>
      </w:r>
      <w:r>
        <w:t>physical</w:t>
      </w:r>
      <w:r>
        <w:rPr>
          <w:spacing w:val="-8"/>
        </w:rPr>
        <w:t xml:space="preserve"> </w:t>
      </w:r>
      <w:r>
        <w:t>therapy,</w:t>
      </w:r>
      <w:r>
        <w:rPr>
          <w:spacing w:val="-8"/>
        </w:rPr>
        <w:t xml:space="preserve"> </w:t>
      </w:r>
      <w:r>
        <w:t>offering</w:t>
      </w:r>
      <w:r>
        <w:rPr>
          <w:spacing w:val="-9"/>
        </w:rPr>
        <w:t xml:space="preserve"> </w:t>
      </w:r>
      <w:r>
        <w:t>a</w:t>
      </w:r>
      <w:r>
        <w:rPr>
          <w:spacing w:val="-8"/>
        </w:rPr>
        <w:t xml:space="preserve"> </w:t>
      </w:r>
      <w:r>
        <w:t>low-impact</w:t>
      </w:r>
      <w:r>
        <w:rPr>
          <w:spacing w:val="-8"/>
        </w:rPr>
        <w:t xml:space="preserve"> </w:t>
      </w:r>
      <w:r>
        <w:t>and</w:t>
      </w:r>
      <w:r>
        <w:rPr>
          <w:spacing w:val="-8"/>
        </w:rPr>
        <w:t xml:space="preserve"> </w:t>
      </w:r>
      <w:r>
        <w:rPr>
          <w:spacing w:val="-2"/>
        </w:rPr>
        <w:t>versatile</w:t>
      </w:r>
    </w:p>
    <w:p w14:paraId="4F6DC16E" w14:textId="77777777" w:rsidR="00DE50E9" w:rsidRDefault="00DE50E9">
      <w:pPr>
        <w:pStyle w:val="BodyText"/>
        <w:sectPr w:rsidR="00DE50E9">
          <w:pgSz w:w="12240" w:h="15840"/>
          <w:pgMar w:top="1380" w:right="1080" w:bottom="280" w:left="1440" w:header="720" w:footer="720" w:gutter="0"/>
          <w:cols w:space="720"/>
        </w:sectPr>
      </w:pPr>
    </w:p>
    <w:p w14:paraId="40A27353" w14:textId="77777777" w:rsidR="00DE50E9" w:rsidRDefault="00000000">
      <w:pPr>
        <w:pStyle w:val="BodyText"/>
        <w:spacing w:before="65" w:line="256" w:lineRule="auto"/>
        <w:ind w:right="408"/>
      </w:pPr>
      <w:r>
        <w:lastRenderedPageBreak/>
        <w:t>environment</w:t>
      </w:r>
      <w:r>
        <w:rPr>
          <w:spacing w:val="-4"/>
        </w:rPr>
        <w:t xml:space="preserve"> </w:t>
      </w:r>
      <w:r>
        <w:t>for</w:t>
      </w:r>
      <w:r>
        <w:rPr>
          <w:spacing w:val="-4"/>
        </w:rPr>
        <w:t xml:space="preserve"> </w:t>
      </w:r>
      <w:r>
        <w:t>rehabilitation.</w:t>
      </w:r>
      <w:r>
        <w:rPr>
          <w:spacing w:val="-4"/>
        </w:rPr>
        <w:t xml:space="preserve"> </w:t>
      </w:r>
      <w:r>
        <w:t>Its</w:t>
      </w:r>
      <w:r>
        <w:rPr>
          <w:spacing w:val="-4"/>
        </w:rPr>
        <w:t xml:space="preserve"> </w:t>
      </w:r>
      <w:r>
        <w:t>ability</w:t>
      </w:r>
      <w:r>
        <w:rPr>
          <w:spacing w:val="-4"/>
        </w:rPr>
        <w:t xml:space="preserve"> </w:t>
      </w:r>
      <w:r>
        <w:t>to</w:t>
      </w:r>
      <w:r>
        <w:rPr>
          <w:spacing w:val="-4"/>
        </w:rPr>
        <w:t xml:space="preserve"> </w:t>
      </w:r>
      <w:r>
        <w:t>provide</w:t>
      </w:r>
      <w:r>
        <w:rPr>
          <w:spacing w:val="-4"/>
        </w:rPr>
        <w:t xml:space="preserve"> </w:t>
      </w:r>
      <w:r>
        <w:t>both</w:t>
      </w:r>
      <w:r>
        <w:rPr>
          <w:spacing w:val="-4"/>
        </w:rPr>
        <w:t xml:space="preserve"> </w:t>
      </w:r>
      <w:r>
        <w:t>mechanical</w:t>
      </w:r>
      <w:r>
        <w:rPr>
          <w:spacing w:val="-4"/>
        </w:rPr>
        <w:t xml:space="preserve"> </w:t>
      </w:r>
      <w:r>
        <w:t>and</w:t>
      </w:r>
      <w:r>
        <w:rPr>
          <w:spacing w:val="-4"/>
        </w:rPr>
        <w:t xml:space="preserve"> </w:t>
      </w:r>
      <w:r>
        <w:t>thermal</w:t>
      </w:r>
      <w:r>
        <w:rPr>
          <w:spacing w:val="-4"/>
        </w:rPr>
        <w:t xml:space="preserve"> </w:t>
      </w:r>
      <w:r>
        <w:t>benefits</w:t>
      </w:r>
      <w:r>
        <w:rPr>
          <w:spacing w:val="-4"/>
        </w:rPr>
        <w:t xml:space="preserve"> </w:t>
      </w:r>
      <w:r>
        <w:t>makes it indispensable for patients who cannot tolerate traditional land-based exercise. Through the systematic application of water's properties, physiotherapists can significantly enhance the recovery trajectory and quality of life for their patients.</w:t>
      </w:r>
    </w:p>
    <w:p w14:paraId="332F133E" w14:textId="77777777" w:rsidR="00DE50E9" w:rsidRDefault="00DE50E9">
      <w:pPr>
        <w:pStyle w:val="BodyText"/>
        <w:rPr>
          <w:sz w:val="20"/>
        </w:rPr>
      </w:pPr>
    </w:p>
    <w:p w14:paraId="3001EE11" w14:textId="77777777" w:rsidR="00DE50E9" w:rsidRDefault="00DE50E9">
      <w:pPr>
        <w:pStyle w:val="BodyText"/>
        <w:rPr>
          <w:sz w:val="20"/>
        </w:rPr>
      </w:pPr>
    </w:p>
    <w:p w14:paraId="5516D306" w14:textId="77777777" w:rsidR="00DE50E9" w:rsidRDefault="00000000">
      <w:pPr>
        <w:pStyle w:val="BodyText"/>
        <w:spacing w:before="28"/>
        <w:rPr>
          <w:sz w:val="20"/>
        </w:rPr>
      </w:pPr>
      <w:r>
        <w:rPr>
          <w:noProof/>
          <w:sz w:val="20"/>
        </w:rPr>
        <mc:AlternateContent>
          <mc:Choice Requires="wps">
            <w:drawing>
              <wp:anchor distT="0" distB="0" distL="0" distR="0" simplePos="0" relativeHeight="251659264" behindDoc="1" locked="0" layoutInCell="1" allowOverlap="1" wp14:anchorId="0BE137F0" wp14:editId="5A2BB21A">
                <wp:simplePos x="0" y="0"/>
                <wp:positionH relativeFrom="page">
                  <wp:posOffset>952500</wp:posOffset>
                </wp:positionH>
                <wp:positionV relativeFrom="paragraph">
                  <wp:posOffset>179070</wp:posOffset>
                </wp:positionV>
                <wp:extent cx="5867400" cy="1270"/>
                <wp:effectExtent l="0" t="0" r="0" b="0"/>
                <wp:wrapTopAndBottom/>
                <wp:docPr id="1" name="Graphic 1"/>
                <wp:cNvGraphicFramePr/>
                <a:graphic xmlns:a="http://schemas.openxmlformats.org/drawingml/2006/main">
                  <a:graphicData uri="http://schemas.microsoft.com/office/word/2010/wordprocessingShape">
                    <wps:wsp>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noAutofit/>
                      </wps:bodyPr>
                    </wps:wsp>
                  </a:graphicData>
                </a:graphic>
              </wp:anchor>
            </w:drawing>
          </mc:Choice>
          <mc:Fallback>
            <w:pict>
              <v:shape w14:anchorId="68A2B88A" id="Graphic 1" o:spid="_x0000_s1026" style="position:absolute;margin-left:75pt;margin-top:14.1pt;width:46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" path="m,l5867400,e" filled="f" strokecolor="#878787" strokeweight="1pt">
                <v:path arrowok="t"/>
                <w10:wrap type="topAndBottom" anchorx="page"/>
              </v:shape>
            </w:pict>
          </mc:Fallback>
        </mc:AlternateContent>
      </w:r>
    </w:p>
    <w:p w14:paraId="67AA66A4" w14:textId="77777777" w:rsidR="00DE50E9" w:rsidRDefault="00000000">
      <w:pPr>
        <w:pStyle w:val="Heading3"/>
        <w:numPr>
          <w:ilvl w:val="0"/>
          <w:numId w:val="1"/>
        </w:numPr>
        <w:tabs>
          <w:tab w:val="left" w:pos="309"/>
        </w:tabs>
        <w:spacing w:before="86"/>
        <w:ind w:left="309" w:hanging="309"/>
      </w:pPr>
      <w:bookmarkStart w:id="17" w:name="9._References_"/>
      <w:bookmarkEnd w:id="17"/>
      <w:r>
        <w:rPr>
          <w:spacing w:val="-2"/>
        </w:rPr>
        <w:t>References</w:t>
      </w:r>
    </w:p>
    <w:p w14:paraId="0F309D23" w14:textId="77777777" w:rsidR="00DE50E9" w:rsidRDefault="00000000">
      <w:pPr>
        <w:pStyle w:val="ListParagraph"/>
        <w:numPr>
          <w:ilvl w:val="0"/>
          <w:numId w:val="4"/>
        </w:numPr>
        <w:tabs>
          <w:tab w:val="left" w:pos="598"/>
          <w:tab w:val="left" w:pos="600"/>
        </w:tabs>
        <w:spacing w:before="247" w:line="256" w:lineRule="auto"/>
        <w:ind w:right="862"/>
      </w:pPr>
      <w:r>
        <w:rPr>
          <w:b/>
        </w:rPr>
        <w:t>Mahmoud,</w:t>
      </w:r>
      <w:r>
        <w:rPr>
          <w:b/>
          <w:spacing w:val="-9"/>
        </w:rPr>
        <w:t xml:space="preserve"> </w:t>
      </w:r>
      <w:r>
        <w:rPr>
          <w:b/>
        </w:rPr>
        <w:t>T.</w:t>
      </w:r>
      <w:r>
        <w:rPr>
          <w:b/>
          <w:spacing w:val="-9"/>
        </w:rPr>
        <w:t xml:space="preserve"> </w:t>
      </w:r>
      <w:r>
        <w:rPr>
          <w:b/>
        </w:rPr>
        <w:t>H.</w:t>
      </w:r>
      <w:r>
        <w:rPr>
          <w:b/>
          <w:spacing w:val="-9"/>
        </w:rPr>
        <w:t xml:space="preserve"> </w:t>
      </w:r>
      <w:r>
        <w:rPr>
          <w:b/>
        </w:rPr>
        <w:t>(2025-2026).</w:t>
      </w:r>
      <w:r>
        <w:rPr>
          <w:b/>
          <w:spacing w:val="-9"/>
        </w:rPr>
        <w:t xml:space="preserve"> </w:t>
      </w:r>
      <w:r>
        <w:rPr>
          <w:i/>
        </w:rPr>
        <w:t>Hydrotherapy</w:t>
      </w:r>
      <w:r>
        <w:rPr>
          <w:i/>
          <w:spacing w:val="-9"/>
        </w:rPr>
        <w:t xml:space="preserve"> </w:t>
      </w:r>
      <w:r>
        <w:rPr>
          <w:i/>
        </w:rPr>
        <w:t>(BAS</w:t>
      </w:r>
      <w:r>
        <w:rPr>
          <w:i/>
          <w:spacing w:val="-9"/>
        </w:rPr>
        <w:t xml:space="preserve"> </w:t>
      </w:r>
      <w:r>
        <w:rPr>
          <w:i/>
        </w:rPr>
        <w:t>222)</w:t>
      </w:r>
      <w:r>
        <w:t>.</w:t>
      </w:r>
      <w:r>
        <w:rPr>
          <w:spacing w:val="-9"/>
        </w:rPr>
        <w:t xml:space="preserve"> </w:t>
      </w:r>
      <w:r>
        <w:t>Faculty</w:t>
      </w:r>
      <w:r>
        <w:rPr>
          <w:spacing w:val="-9"/>
        </w:rPr>
        <w:t xml:space="preserve"> </w:t>
      </w:r>
      <w:r>
        <w:t>of</w:t>
      </w:r>
      <w:r>
        <w:rPr>
          <w:spacing w:val="-9"/>
        </w:rPr>
        <w:t xml:space="preserve"> </w:t>
      </w:r>
      <w:r>
        <w:t>Physical</w:t>
      </w:r>
      <w:r>
        <w:rPr>
          <w:spacing w:val="-9"/>
        </w:rPr>
        <w:t xml:space="preserve"> </w:t>
      </w:r>
      <w:r>
        <w:t>Therapy, Lotus University. (Primary Clinical Source).</w:t>
      </w:r>
    </w:p>
    <w:p w14:paraId="57090F58" w14:textId="77777777" w:rsidR="00DE50E9" w:rsidRDefault="00000000">
      <w:pPr>
        <w:pStyle w:val="ListParagraph"/>
        <w:numPr>
          <w:ilvl w:val="0"/>
          <w:numId w:val="4"/>
        </w:numPr>
        <w:tabs>
          <w:tab w:val="left" w:pos="598"/>
        </w:tabs>
        <w:spacing w:line="252" w:lineRule="exact"/>
        <w:ind w:left="598" w:hanging="358"/>
      </w:pPr>
      <w:r>
        <w:rPr>
          <w:b/>
        </w:rPr>
        <w:t>Cameron,</w:t>
      </w:r>
      <w:r>
        <w:rPr>
          <w:b/>
          <w:spacing w:val="-9"/>
        </w:rPr>
        <w:t xml:space="preserve"> </w:t>
      </w:r>
      <w:r>
        <w:rPr>
          <w:b/>
        </w:rPr>
        <w:t>M.</w:t>
      </w:r>
      <w:r>
        <w:rPr>
          <w:b/>
          <w:spacing w:val="-6"/>
        </w:rPr>
        <w:t xml:space="preserve"> </w:t>
      </w:r>
      <w:r>
        <w:rPr>
          <w:b/>
        </w:rPr>
        <w:t>H.</w:t>
      </w:r>
      <w:r>
        <w:rPr>
          <w:b/>
          <w:spacing w:val="-7"/>
        </w:rPr>
        <w:t xml:space="preserve"> </w:t>
      </w:r>
      <w:r>
        <w:rPr>
          <w:b/>
        </w:rPr>
        <w:t>(2017).</w:t>
      </w:r>
      <w:r>
        <w:rPr>
          <w:b/>
          <w:spacing w:val="-6"/>
        </w:rPr>
        <w:t xml:space="preserve"> </w:t>
      </w:r>
      <w:r>
        <w:rPr>
          <w:i/>
        </w:rPr>
        <w:t>Physical</w:t>
      </w:r>
      <w:r>
        <w:rPr>
          <w:i/>
          <w:spacing w:val="-6"/>
        </w:rPr>
        <w:t xml:space="preserve"> </w:t>
      </w:r>
      <w:r>
        <w:rPr>
          <w:i/>
        </w:rPr>
        <w:t>Agents</w:t>
      </w:r>
      <w:r>
        <w:rPr>
          <w:i/>
          <w:spacing w:val="-7"/>
        </w:rPr>
        <w:t xml:space="preserve"> </w:t>
      </w:r>
      <w:r>
        <w:rPr>
          <w:i/>
        </w:rPr>
        <w:t>in</w:t>
      </w:r>
      <w:r>
        <w:rPr>
          <w:i/>
          <w:spacing w:val="-6"/>
        </w:rPr>
        <w:t xml:space="preserve"> </w:t>
      </w:r>
      <w:r>
        <w:rPr>
          <w:i/>
        </w:rPr>
        <w:t>Rehabilitation</w:t>
      </w:r>
      <w:r>
        <w:t>.</w:t>
      </w:r>
      <w:r>
        <w:rPr>
          <w:spacing w:val="-7"/>
        </w:rPr>
        <w:t xml:space="preserve"> </w:t>
      </w:r>
      <w:r>
        <w:t>Elsevier</w:t>
      </w:r>
      <w:r>
        <w:rPr>
          <w:spacing w:val="-6"/>
        </w:rPr>
        <w:t xml:space="preserve"> </w:t>
      </w:r>
      <w:r>
        <w:t>Health</w:t>
      </w:r>
      <w:r>
        <w:rPr>
          <w:spacing w:val="-6"/>
        </w:rPr>
        <w:t xml:space="preserve"> </w:t>
      </w:r>
      <w:r>
        <w:rPr>
          <w:spacing w:val="-2"/>
        </w:rPr>
        <w:t>Sciences.</w:t>
      </w:r>
    </w:p>
    <w:p w14:paraId="119E95B0" w14:textId="77777777" w:rsidR="00DE50E9" w:rsidRDefault="00000000">
      <w:pPr>
        <w:pStyle w:val="ListParagraph"/>
        <w:numPr>
          <w:ilvl w:val="0"/>
          <w:numId w:val="4"/>
        </w:numPr>
        <w:tabs>
          <w:tab w:val="left" w:pos="598"/>
          <w:tab w:val="left" w:pos="600"/>
        </w:tabs>
        <w:spacing w:before="17" w:line="256" w:lineRule="auto"/>
        <w:ind w:right="944"/>
      </w:pPr>
      <w:r>
        <w:rPr>
          <w:b/>
        </w:rPr>
        <w:t>Knight,</w:t>
      </w:r>
      <w:r>
        <w:rPr>
          <w:b/>
          <w:spacing w:val="-5"/>
        </w:rPr>
        <w:t xml:space="preserve"> </w:t>
      </w:r>
      <w:r>
        <w:rPr>
          <w:b/>
        </w:rPr>
        <w:t>K.</w:t>
      </w:r>
      <w:r>
        <w:rPr>
          <w:b/>
          <w:spacing w:val="-5"/>
        </w:rPr>
        <w:t xml:space="preserve"> </w:t>
      </w:r>
      <w:r>
        <w:rPr>
          <w:b/>
        </w:rPr>
        <w:t>L.,</w:t>
      </w:r>
      <w:r>
        <w:rPr>
          <w:b/>
          <w:spacing w:val="-5"/>
        </w:rPr>
        <w:t xml:space="preserve"> </w:t>
      </w:r>
      <w:r>
        <w:rPr>
          <w:b/>
        </w:rPr>
        <w:t>&amp;</w:t>
      </w:r>
      <w:r>
        <w:rPr>
          <w:b/>
          <w:spacing w:val="-5"/>
        </w:rPr>
        <w:t xml:space="preserve"> </w:t>
      </w:r>
      <w:r>
        <w:rPr>
          <w:b/>
        </w:rPr>
        <w:t>Draper,</w:t>
      </w:r>
      <w:r>
        <w:rPr>
          <w:b/>
          <w:spacing w:val="-5"/>
        </w:rPr>
        <w:t xml:space="preserve"> </w:t>
      </w:r>
      <w:r>
        <w:rPr>
          <w:b/>
        </w:rPr>
        <w:t>D.</w:t>
      </w:r>
      <w:r>
        <w:rPr>
          <w:b/>
          <w:spacing w:val="-5"/>
        </w:rPr>
        <w:t xml:space="preserve"> </w:t>
      </w:r>
      <w:r>
        <w:rPr>
          <w:b/>
        </w:rPr>
        <w:t>O.</w:t>
      </w:r>
      <w:r>
        <w:rPr>
          <w:b/>
          <w:spacing w:val="-5"/>
        </w:rPr>
        <w:t xml:space="preserve"> </w:t>
      </w:r>
      <w:r>
        <w:rPr>
          <w:b/>
        </w:rPr>
        <w:t>(2013).</w:t>
      </w:r>
      <w:r>
        <w:rPr>
          <w:b/>
          <w:spacing w:val="-5"/>
        </w:rPr>
        <w:t xml:space="preserve"> </w:t>
      </w:r>
      <w:r>
        <w:rPr>
          <w:i/>
        </w:rPr>
        <w:t>Therapeutic</w:t>
      </w:r>
      <w:r>
        <w:rPr>
          <w:i/>
          <w:spacing w:val="-5"/>
        </w:rPr>
        <w:t xml:space="preserve"> </w:t>
      </w:r>
      <w:r>
        <w:rPr>
          <w:i/>
        </w:rPr>
        <w:t>Modalities:</w:t>
      </w:r>
      <w:r>
        <w:rPr>
          <w:i/>
          <w:spacing w:val="-5"/>
        </w:rPr>
        <w:t xml:space="preserve"> </w:t>
      </w:r>
      <w:proofErr w:type="gramStart"/>
      <w:r>
        <w:rPr>
          <w:i/>
        </w:rPr>
        <w:t>The</w:t>
      </w:r>
      <w:r>
        <w:rPr>
          <w:i/>
          <w:spacing w:val="-5"/>
        </w:rPr>
        <w:t xml:space="preserve"> </w:t>
      </w:r>
      <w:r>
        <w:rPr>
          <w:i/>
        </w:rPr>
        <w:t>Art</w:t>
      </w:r>
      <w:proofErr w:type="gramEnd"/>
      <w:r>
        <w:rPr>
          <w:i/>
          <w:spacing w:val="-5"/>
        </w:rPr>
        <w:t xml:space="preserve"> </w:t>
      </w:r>
      <w:r>
        <w:rPr>
          <w:i/>
        </w:rPr>
        <w:t>and</w:t>
      </w:r>
      <w:r>
        <w:rPr>
          <w:i/>
          <w:spacing w:val="-5"/>
        </w:rPr>
        <w:t xml:space="preserve"> </w:t>
      </w:r>
      <w:r>
        <w:rPr>
          <w:i/>
        </w:rPr>
        <w:t>Science</w:t>
      </w:r>
      <w:r>
        <w:t>. Lippincott Williams &amp; Wilkins.</w:t>
      </w:r>
    </w:p>
    <w:sectPr w:rsidR="00DE50E9">
      <w:pgSz w:w="12240" w:h="15840"/>
      <w:pgMar w:top="1380" w:right="10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0EBE4" w14:textId="77777777" w:rsidR="00104A13" w:rsidRDefault="00104A13">
      <w:r>
        <w:separator/>
      </w:r>
    </w:p>
  </w:endnote>
  <w:endnote w:type="continuationSeparator" w:id="0">
    <w:p w14:paraId="385DC50B" w14:textId="77777777" w:rsidR="00104A13" w:rsidRDefault="00104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21871" w14:textId="77777777" w:rsidR="00104A13" w:rsidRDefault="00104A13">
      <w:r>
        <w:separator/>
      </w:r>
    </w:p>
  </w:footnote>
  <w:footnote w:type="continuationSeparator" w:id="0">
    <w:p w14:paraId="2F8645E0" w14:textId="77777777" w:rsidR="00104A13" w:rsidRDefault="00104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numFmt w:val="bullet"/>
      <w:lvlText w:val="●"/>
      <w:lvlJc w:val="left"/>
      <w:pPr>
        <w:ind w:left="600" w:hanging="360"/>
      </w:pPr>
      <w:rPr>
        <w:rFonts w:ascii="Arial" w:eastAsia="Arial" w:hAnsi="Arial" w:cs="Arial" w:hint="default"/>
        <w:b w:val="0"/>
        <w:bCs w:val="0"/>
        <w:i w:val="0"/>
        <w:iCs w:val="0"/>
        <w:spacing w:val="0"/>
        <w:w w:val="100"/>
        <w:sz w:val="22"/>
        <w:szCs w:val="22"/>
        <w:lang w:val="en-US" w:eastAsia="en-US" w:bidi="ar-SA"/>
      </w:rPr>
    </w:lvl>
    <w:lvl w:ilvl="1">
      <w:numFmt w:val="bullet"/>
      <w:lvlText w:val="•"/>
      <w:lvlJc w:val="left"/>
      <w:pPr>
        <w:ind w:left="1512" w:hanging="360"/>
      </w:pPr>
      <w:rPr>
        <w:rFonts w:hint="default"/>
        <w:lang w:val="en-US" w:eastAsia="en-US" w:bidi="ar-SA"/>
      </w:rPr>
    </w:lvl>
    <w:lvl w:ilvl="2">
      <w:numFmt w:val="bullet"/>
      <w:lvlText w:val="•"/>
      <w:lvlJc w:val="left"/>
      <w:pPr>
        <w:ind w:left="2424" w:hanging="360"/>
      </w:pPr>
      <w:rPr>
        <w:rFonts w:hint="default"/>
        <w:lang w:val="en-US" w:eastAsia="en-US" w:bidi="ar-SA"/>
      </w:rPr>
    </w:lvl>
    <w:lvl w:ilvl="3">
      <w:numFmt w:val="bullet"/>
      <w:lvlText w:val="•"/>
      <w:lvlJc w:val="left"/>
      <w:pPr>
        <w:ind w:left="3336" w:hanging="360"/>
      </w:pPr>
      <w:rPr>
        <w:rFonts w:hint="default"/>
        <w:lang w:val="en-US" w:eastAsia="en-US" w:bidi="ar-SA"/>
      </w:rPr>
    </w:lvl>
    <w:lvl w:ilvl="4">
      <w:numFmt w:val="bullet"/>
      <w:lvlText w:val="•"/>
      <w:lvlJc w:val="left"/>
      <w:pPr>
        <w:ind w:left="4248" w:hanging="360"/>
      </w:pPr>
      <w:rPr>
        <w:rFonts w:hint="default"/>
        <w:lang w:val="en-US" w:eastAsia="en-US" w:bidi="ar-SA"/>
      </w:rPr>
    </w:lvl>
    <w:lvl w:ilvl="5">
      <w:numFmt w:val="bullet"/>
      <w:lvlText w:val="•"/>
      <w:lvlJc w:val="left"/>
      <w:pPr>
        <w:ind w:left="5160" w:hanging="360"/>
      </w:pPr>
      <w:rPr>
        <w:rFonts w:hint="default"/>
        <w:lang w:val="en-US" w:eastAsia="en-US" w:bidi="ar-SA"/>
      </w:rPr>
    </w:lvl>
    <w:lvl w:ilvl="6">
      <w:numFmt w:val="bullet"/>
      <w:lvlText w:val="•"/>
      <w:lvlJc w:val="left"/>
      <w:pPr>
        <w:ind w:left="6072" w:hanging="360"/>
      </w:pPr>
      <w:rPr>
        <w:rFonts w:hint="default"/>
        <w:lang w:val="en-US" w:eastAsia="en-US" w:bidi="ar-SA"/>
      </w:rPr>
    </w:lvl>
    <w:lvl w:ilvl="7">
      <w:numFmt w:val="bullet"/>
      <w:lvlText w:val="•"/>
      <w:lvlJc w:val="left"/>
      <w:pPr>
        <w:ind w:left="6984" w:hanging="360"/>
      </w:pPr>
      <w:rPr>
        <w:rFonts w:hint="default"/>
        <w:lang w:val="en-US" w:eastAsia="en-US" w:bidi="ar-SA"/>
      </w:rPr>
    </w:lvl>
    <w:lvl w:ilvl="8">
      <w:numFmt w:val="bullet"/>
      <w:lvlText w:val="•"/>
      <w:lvlJc w:val="left"/>
      <w:pPr>
        <w:ind w:left="7896" w:hanging="360"/>
      </w:pPr>
      <w:rPr>
        <w:rFonts w:hint="default"/>
        <w:lang w:val="en-US" w:eastAsia="en-US" w:bidi="ar-SA"/>
      </w:rPr>
    </w:lvl>
  </w:abstractNum>
  <w:abstractNum w:abstractNumId="1" w15:restartNumberingAfterBreak="0">
    <w:nsid w:val="BF205925"/>
    <w:multiLevelType w:val="multilevel"/>
    <w:tmpl w:val="BF205925"/>
    <w:lvl w:ilvl="0">
      <w:numFmt w:val="bullet"/>
      <w:lvlText w:val="●"/>
      <w:lvlJc w:val="left"/>
      <w:pPr>
        <w:ind w:left="600" w:hanging="360"/>
      </w:pPr>
      <w:rPr>
        <w:rFonts w:ascii="Arial" w:eastAsia="Arial" w:hAnsi="Arial" w:cs="Arial" w:hint="default"/>
        <w:b w:val="0"/>
        <w:bCs w:val="0"/>
        <w:i w:val="0"/>
        <w:iCs w:val="0"/>
        <w:spacing w:val="0"/>
        <w:w w:val="100"/>
        <w:sz w:val="22"/>
        <w:szCs w:val="22"/>
        <w:lang w:val="en-US" w:eastAsia="en-US" w:bidi="ar-SA"/>
      </w:rPr>
    </w:lvl>
    <w:lvl w:ilvl="1">
      <w:numFmt w:val="bullet"/>
      <w:lvlText w:val="•"/>
      <w:lvlJc w:val="left"/>
      <w:pPr>
        <w:ind w:left="1512" w:hanging="360"/>
      </w:pPr>
      <w:rPr>
        <w:rFonts w:hint="default"/>
        <w:lang w:val="en-US" w:eastAsia="en-US" w:bidi="ar-SA"/>
      </w:rPr>
    </w:lvl>
    <w:lvl w:ilvl="2">
      <w:numFmt w:val="bullet"/>
      <w:lvlText w:val="•"/>
      <w:lvlJc w:val="left"/>
      <w:pPr>
        <w:ind w:left="2424" w:hanging="360"/>
      </w:pPr>
      <w:rPr>
        <w:rFonts w:hint="default"/>
        <w:lang w:val="en-US" w:eastAsia="en-US" w:bidi="ar-SA"/>
      </w:rPr>
    </w:lvl>
    <w:lvl w:ilvl="3">
      <w:numFmt w:val="bullet"/>
      <w:lvlText w:val="•"/>
      <w:lvlJc w:val="left"/>
      <w:pPr>
        <w:ind w:left="3336" w:hanging="360"/>
      </w:pPr>
      <w:rPr>
        <w:rFonts w:hint="default"/>
        <w:lang w:val="en-US" w:eastAsia="en-US" w:bidi="ar-SA"/>
      </w:rPr>
    </w:lvl>
    <w:lvl w:ilvl="4">
      <w:numFmt w:val="bullet"/>
      <w:lvlText w:val="•"/>
      <w:lvlJc w:val="left"/>
      <w:pPr>
        <w:ind w:left="4248" w:hanging="360"/>
      </w:pPr>
      <w:rPr>
        <w:rFonts w:hint="default"/>
        <w:lang w:val="en-US" w:eastAsia="en-US" w:bidi="ar-SA"/>
      </w:rPr>
    </w:lvl>
    <w:lvl w:ilvl="5">
      <w:numFmt w:val="bullet"/>
      <w:lvlText w:val="•"/>
      <w:lvlJc w:val="left"/>
      <w:pPr>
        <w:ind w:left="5160" w:hanging="360"/>
      </w:pPr>
      <w:rPr>
        <w:rFonts w:hint="default"/>
        <w:lang w:val="en-US" w:eastAsia="en-US" w:bidi="ar-SA"/>
      </w:rPr>
    </w:lvl>
    <w:lvl w:ilvl="6">
      <w:numFmt w:val="bullet"/>
      <w:lvlText w:val="•"/>
      <w:lvlJc w:val="left"/>
      <w:pPr>
        <w:ind w:left="6072" w:hanging="360"/>
      </w:pPr>
      <w:rPr>
        <w:rFonts w:hint="default"/>
        <w:lang w:val="en-US" w:eastAsia="en-US" w:bidi="ar-SA"/>
      </w:rPr>
    </w:lvl>
    <w:lvl w:ilvl="7">
      <w:numFmt w:val="bullet"/>
      <w:lvlText w:val="•"/>
      <w:lvlJc w:val="left"/>
      <w:pPr>
        <w:ind w:left="6984" w:hanging="360"/>
      </w:pPr>
      <w:rPr>
        <w:rFonts w:hint="default"/>
        <w:lang w:val="en-US" w:eastAsia="en-US" w:bidi="ar-SA"/>
      </w:rPr>
    </w:lvl>
    <w:lvl w:ilvl="8">
      <w:numFmt w:val="bullet"/>
      <w:lvlText w:val="•"/>
      <w:lvlJc w:val="left"/>
      <w:pPr>
        <w:ind w:left="7896" w:hanging="360"/>
      </w:pPr>
      <w:rPr>
        <w:rFonts w:hint="default"/>
        <w:lang w:val="en-US" w:eastAsia="en-US" w:bidi="ar-SA"/>
      </w:rPr>
    </w:lvl>
  </w:abstractNum>
  <w:abstractNum w:abstractNumId="2" w15:restartNumberingAfterBreak="0">
    <w:nsid w:val="03D62ECE"/>
    <w:multiLevelType w:val="multilevel"/>
    <w:tmpl w:val="03D62ECE"/>
    <w:lvl w:ilvl="0">
      <w:start w:val="1"/>
      <w:numFmt w:val="decimal"/>
      <w:lvlText w:val="%1."/>
      <w:lvlJc w:val="left"/>
      <w:pPr>
        <w:ind w:left="600" w:hanging="360"/>
        <w:jc w:val="left"/>
      </w:pPr>
      <w:rPr>
        <w:rFonts w:ascii="Arial" w:eastAsia="Arial" w:hAnsi="Arial" w:cs="Arial" w:hint="default"/>
        <w:b w:val="0"/>
        <w:bCs w:val="0"/>
        <w:i w:val="0"/>
        <w:iCs w:val="0"/>
        <w:spacing w:val="-1"/>
        <w:w w:val="100"/>
        <w:sz w:val="22"/>
        <w:szCs w:val="22"/>
        <w:lang w:val="en-US" w:eastAsia="en-US" w:bidi="ar-SA"/>
      </w:rPr>
    </w:lvl>
    <w:lvl w:ilvl="1">
      <w:numFmt w:val="bullet"/>
      <w:lvlText w:val="•"/>
      <w:lvlJc w:val="left"/>
      <w:pPr>
        <w:ind w:left="1512" w:hanging="360"/>
      </w:pPr>
      <w:rPr>
        <w:rFonts w:hint="default"/>
        <w:lang w:val="en-US" w:eastAsia="en-US" w:bidi="ar-SA"/>
      </w:rPr>
    </w:lvl>
    <w:lvl w:ilvl="2">
      <w:numFmt w:val="bullet"/>
      <w:lvlText w:val="•"/>
      <w:lvlJc w:val="left"/>
      <w:pPr>
        <w:ind w:left="2424" w:hanging="360"/>
      </w:pPr>
      <w:rPr>
        <w:rFonts w:hint="default"/>
        <w:lang w:val="en-US" w:eastAsia="en-US" w:bidi="ar-SA"/>
      </w:rPr>
    </w:lvl>
    <w:lvl w:ilvl="3">
      <w:numFmt w:val="bullet"/>
      <w:lvlText w:val="•"/>
      <w:lvlJc w:val="left"/>
      <w:pPr>
        <w:ind w:left="3336" w:hanging="360"/>
      </w:pPr>
      <w:rPr>
        <w:rFonts w:hint="default"/>
        <w:lang w:val="en-US" w:eastAsia="en-US" w:bidi="ar-SA"/>
      </w:rPr>
    </w:lvl>
    <w:lvl w:ilvl="4">
      <w:numFmt w:val="bullet"/>
      <w:lvlText w:val="•"/>
      <w:lvlJc w:val="left"/>
      <w:pPr>
        <w:ind w:left="4248" w:hanging="360"/>
      </w:pPr>
      <w:rPr>
        <w:rFonts w:hint="default"/>
        <w:lang w:val="en-US" w:eastAsia="en-US" w:bidi="ar-SA"/>
      </w:rPr>
    </w:lvl>
    <w:lvl w:ilvl="5">
      <w:numFmt w:val="bullet"/>
      <w:lvlText w:val="•"/>
      <w:lvlJc w:val="left"/>
      <w:pPr>
        <w:ind w:left="5160" w:hanging="360"/>
      </w:pPr>
      <w:rPr>
        <w:rFonts w:hint="default"/>
        <w:lang w:val="en-US" w:eastAsia="en-US" w:bidi="ar-SA"/>
      </w:rPr>
    </w:lvl>
    <w:lvl w:ilvl="6">
      <w:numFmt w:val="bullet"/>
      <w:lvlText w:val="•"/>
      <w:lvlJc w:val="left"/>
      <w:pPr>
        <w:ind w:left="6072" w:hanging="360"/>
      </w:pPr>
      <w:rPr>
        <w:rFonts w:hint="default"/>
        <w:lang w:val="en-US" w:eastAsia="en-US" w:bidi="ar-SA"/>
      </w:rPr>
    </w:lvl>
    <w:lvl w:ilvl="7">
      <w:numFmt w:val="bullet"/>
      <w:lvlText w:val="•"/>
      <w:lvlJc w:val="left"/>
      <w:pPr>
        <w:ind w:left="6984" w:hanging="360"/>
      </w:pPr>
      <w:rPr>
        <w:rFonts w:hint="default"/>
        <w:lang w:val="en-US" w:eastAsia="en-US" w:bidi="ar-SA"/>
      </w:rPr>
    </w:lvl>
    <w:lvl w:ilvl="8">
      <w:numFmt w:val="bullet"/>
      <w:lvlText w:val="•"/>
      <w:lvlJc w:val="left"/>
      <w:pPr>
        <w:ind w:left="7896" w:hanging="360"/>
      </w:pPr>
      <w:rPr>
        <w:rFonts w:hint="default"/>
        <w:lang w:val="en-US" w:eastAsia="en-US" w:bidi="ar-SA"/>
      </w:rPr>
    </w:lvl>
  </w:abstractNum>
  <w:abstractNum w:abstractNumId="3" w15:restartNumberingAfterBreak="0">
    <w:nsid w:val="59ADCABA"/>
    <w:multiLevelType w:val="multilevel"/>
    <w:tmpl w:val="59ADCABA"/>
    <w:lvl w:ilvl="0">
      <w:start w:val="1"/>
      <w:numFmt w:val="decimal"/>
      <w:lvlText w:val="%1."/>
      <w:lvlJc w:val="left"/>
      <w:pPr>
        <w:ind w:left="400" w:hanging="401"/>
        <w:jc w:val="left"/>
      </w:pPr>
      <w:rPr>
        <w:rFonts w:hint="default"/>
        <w:spacing w:val="0"/>
        <w:w w:val="100"/>
        <w:lang w:val="en-US" w:eastAsia="en-US" w:bidi="ar-SA"/>
      </w:rPr>
    </w:lvl>
    <w:lvl w:ilvl="1">
      <w:start w:val="1"/>
      <w:numFmt w:val="decimal"/>
      <w:lvlText w:val="%1.%2"/>
      <w:lvlJc w:val="left"/>
      <w:pPr>
        <w:ind w:left="466" w:hanging="467"/>
        <w:jc w:val="left"/>
      </w:pPr>
      <w:rPr>
        <w:rFonts w:ascii="Arial" w:eastAsia="Arial" w:hAnsi="Arial" w:cs="Arial" w:hint="default"/>
        <w:b/>
        <w:bCs/>
        <w:i w:val="0"/>
        <w:iCs w:val="0"/>
        <w:spacing w:val="-1"/>
        <w:w w:val="100"/>
        <w:sz w:val="28"/>
        <w:szCs w:val="28"/>
        <w:lang w:val="en-US" w:eastAsia="en-US" w:bidi="ar-SA"/>
      </w:rPr>
    </w:lvl>
    <w:lvl w:ilvl="2">
      <w:numFmt w:val="bullet"/>
      <w:lvlText w:val="•"/>
      <w:lvlJc w:val="left"/>
      <w:pPr>
        <w:ind w:left="1488" w:hanging="467"/>
      </w:pPr>
      <w:rPr>
        <w:rFonts w:hint="default"/>
        <w:lang w:val="en-US" w:eastAsia="en-US" w:bidi="ar-SA"/>
      </w:rPr>
    </w:lvl>
    <w:lvl w:ilvl="3">
      <w:numFmt w:val="bullet"/>
      <w:lvlText w:val="•"/>
      <w:lvlJc w:val="left"/>
      <w:pPr>
        <w:ind w:left="2517" w:hanging="467"/>
      </w:pPr>
      <w:rPr>
        <w:rFonts w:hint="default"/>
        <w:lang w:val="en-US" w:eastAsia="en-US" w:bidi="ar-SA"/>
      </w:rPr>
    </w:lvl>
    <w:lvl w:ilvl="4">
      <w:numFmt w:val="bullet"/>
      <w:lvlText w:val="•"/>
      <w:lvlJc w:val="left"/>
      <w:pPr>
        <w:ind w:left="3546" w:hanging="467"/>
      </w:pPr>
      <w:rPr>
        <w:rFonts w:hint="default"/>
        <w:lang w:val="en-US" w:eastAsia="en-US" w:bidi="ar-SA"/>
      </w:rPr>
    </w:lvl>
    <w:lvl w:ilvl="5">
      <w:numFmt w:val="bullet"/>
      <w:lvlText w:val="•"/>
      <w:lvlJc w:val="left"/>
      <w:pPr>
        <w:ind w:left="4575" w:hanging="467"/>
      </w:pPr>
      <w:rPr>
        <w:rFonts w:hint="default"/>
        <w:lang w:val="en-US" w:eastAsia="en-US" w:bidi="ar-SA"/>
      </w:rPr>
    </w:lvl>
    <w:lvl w:ilvl="6">
      <w:numFmt w:val="bullet"/>
      <w:lvlText w:val="•"/>
      <w:lvlJc w:val="left"/>
      <w:pPr>
        <w:ind w:left="5604" w:hanging="467"/>
      </w:pPr>
      <w:rPr>
        <w:rFonts w:hint="default"/>
        <w:lang w:val="en-US" w:eastAsia="en-US" w:bidi="ar-SA"/>
      </w:rPr>
    </w:lvl>
    <w:lvl w:ilvl="7">
      <w:numFmt w:val="bullet"/>
      <w:lvlText w:val="•"/>
      <w:lvlJc w:val="left"/>
      <w:pPr>
        <w:ind w:left="6633" w:hanging="467"/>
      </w:pPr>
      <w:rPr>
        <w:rFonts w:hint="default"/>
        <w:lang w:val="en-US" w:eastAsia="en-US" w:bidi="ar-SA"/>
      </w:rPr>
    </w:lvl>
    <w:lvl w:ilvl="8">
      <w:numFmt w:val="bullet"/>
      <w:lvlText w:val="•"/>
      <w:lvlJc w:val="left"/>
      <w:pPr>
        <w:ind w:left="7662" w:hanging="467"/>
      </w:pPr>
      <w:rPr>
        <w:rFonts w:hint="default"/>
        <w:lang w:val="en-US" w:eastAsia="en-US" w:bidi="ar-SA"/>
      </w:rPr>
    </w:lvl>
  </w:abstractNum>
  <w:num w:numId="1" w16cid:durableId="162480612">
    <w:abstractNumId w:val="3"/>
  </w:num>
  <w:num w:numId="2" w16cid:durableId="912086383">
    <w:abstractNumId w:val="1"/>
  </w:num>
  <w:num w:numId="3" w16cid:durableId="548037537">
    <w:abstractNumId w:val="0"/>
  </w:num>
  <w:num w:numId="4" w16cid:durableId="1980962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E9"/>
    <w:rsid w:val="00104A13"/>
    <w:rsid w:val="00152BAB"/>
    <w:rsid w:val="0045662F"/>
    <w:rsid w:val="007515E7"/>
    <w:rsid w:val="0075305D"/>
    <w:rsid w:val="00BF1419"/>
    <w:rsid w:val="00DE50E9"/>
    <w:rsid w:val="00E3678A"/>
    <w:rsid w:val="00EB0C4A"/>
    <w:rsid w:val="4D417A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20728"/>
  <w15:docId w15:val="{2E823BE3-3F87-41C1-912D-4CE3F1FA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Arial" w:eastAsia="Arial" w:hAnsi="Arial" w:cs="Arial"/>
      <w:sz w:val="22"/>
      <w:szCs w:val="22"/>
    </w:rPr>
  </w:style>
  <w:style w:type="paragraph" w:styleId="Heading1">
    <w:name w:val="heading 1"/>
    <w:basedOn w:val="Normal"/>
    <w:uiPriority w:val="1"/>
    <w:qFormat/>
    <w:pPr>
      <w:spacing w:before="70"/>
      <w:ind w:right="358"/>
      <w:jc w:val="center"/>
      <w:outlineLvl w:val="0"/>
    </w:pPr>
    <w:rPr>
      <w:b/>
      <w:bCs/>
      <w:sz w:val="48"/>
      <w:szCs w:val="48"/>
    </w:rPr>
  </w:style>
  <w:style w:type="paragraph" w:styleId="Heading2">
    <w:name w:val="heading 2"/>
    <w:basedOn w:val="Normal"/>
    <w:uiPriority w:val="1"/>
    <w:qFormat/>
    <w:pPr>
      <w:ind w:left="400" w:hanging="400"/>
      <w:outlineLvl w:val="1"/>
    </w:pPr>
    <w:rPr>
      <w:b/>
      <w:bCs/>
      <w:sz w:val="36"/>
      <w:szCs w:val="36"/>
    </w:rPr>
  </w:style>
  <w:style w:type="paragraph" w:styleId="Heading3">
    <w:name w:val="heading 3"/>
    <w:basedOn w:val="Normal"/>
    <w:uiPriority w:val="1"/>
    <w:qFormat/>
    <w:pPr>
      <w:spacing w:before="238"/>
      <w:ind w:left="464" w:hanging="464"/>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600" w:hanging="360"/>
    </w:pPr>
  </w:style>
  <w:style w:type="paragraph" w:customStyle="1" w:styleId="TableParagraph">
    <w:name w:val="Table Paragraph"/>
    <w:basedOn w:val="Normal"/>
    <w:uiPriority w:val="1"/>
    <w:qFormat/>
    <w:pPr>
      <w:spacing w:before="155"/>
      <w:ind w:left="13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885</Words>
  <Characters>5046</Characters>
  <Application>Microsoft Office Word</Application>
  <DocSecurity>0</DocSecurity>
  <Lines>42</Lines>
  <Paragraphs>11</Paragraphs>
  <ScaleCrop>false</ScaleCrop>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Hydrotherapy Assignment - Toka Mohamed Ramadan V2</dc:title>
  <dc:creator>HP10</dc:creator>
  <cp:lastModifiedBy>Mahmoud Beket Abdelhafez</cp:lastModifiedBy>
  <cp:revision>2</cp:revision>
  <dcterms:created xsi:type="dcterms:W3CDTF">2026-05-06T20:37:00Z</dcterms:created>
  <dcterms:modified xsi:type="dcterms:W3CDTF">2026-05-06T20:37:00Z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Producer">
    <vt:lpwstr>Skia/PDF m149 Google Docs Renderer</vt:lpwstr>
  </property>
  <property fmtid="{D5CDD505-2E9C-101B-9397-08002B2CF9AE}" pid="4" name="LastSaved">
    <vt:filetime>2026-04-28T00:00:00Z</vt:filetime>
  </property>
  <property fmtid="{D5CDD505-2E9C-101B-9397-08002B2CF9AE}" pid="5" name="KSOProductBuildVer">
    <vt:lpwstr>1033-12.2.0.23202</vt:lpwstr>
  </property>
  <property fmtid="{D5CDD505-2E9C-101B-9397-08002B2CF9AE}" pid="6" name="ICV">
    <vt:lpwstr>F0B1F0C66B30459C976F5FDAFA3B5BAA_13</vt:lpwstr>
  </property>
</Properties>
</file>