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D4CF0" w14:textId="4AD60771" w:rsidR="00A93689" w:rsidRPr="00A93689" w:rsidRDefault="00A93689" w:rsidP="00A93689">
      <w:pPr>
        <w:bidi/>
        <w:spacing w:before="100" w:beforeAutospacing="1" w:after="100" w:afterAutospacing="1" w:line="276" w:lineRule="auto"/>
        <w:ind w:left="90" w:hanging="270"/>
        <w:jc w:val="center"/>
        <w:outlineLvl w:val="2"/>
        <w:rPr>
          <w:b/>
          <w:bCs/>
          <w:sz w:val="72"/>
          <w:szCs w:val="72"/>
        </w:rPr>
      </w:pPr>
      <w:r w:rsidRPr="00A93689">
        <w:rPr>
          <w:b/>
          <w:bCs/>
          <w:sz w:val="72"/>
          <w:szCs w:val="72"/>
          <w:rtl/>
        </w:rPr>
        <w:t>أسس تمثيل المبيدات (التحولات الحيوية)</w:t>
      </w:r>
    </w:p>
    <w:p w14:paraId="234D3B80" w14:textId="77777777" w:rsidR="00A93689" w:rsidRPr="00A93689" w:rsidRDefault="00A93689" w:rsidP="00A93689">
      <w:pPr>
        <w:bidi/>
        <w:spacing w:before="100" w:beforeAutospacing="1" w:after="100" w:afterAutospacing="1" w:line="276" w:lineRule="auto"/>
        <w:ind w:left="90" w:hanging="270"/>
        <w:outlineLvl w:val="2"/>
        <w:rPr>
          <w:b/>
          <w:bCs/>
          <w:sz w:val="28"/>
          <w:szCs w:val="28"/>
        </w:rPr>
      </w:pPr>
      <w:r w:rsidRPr="00A93689">
        <w:rPr>
          <w:b/>
          <w:bCs/>
          <w:sz w:val="28"/>
          <w:szCs w:val="28"/>
          <w:rtl/>
        </w:rPr>
        <w:t>المحتويات</w:t>
      </w:r>
      <w:r w:rsidRPr="00A93689">
        <w:rPr>
          <w:b/>
          <w:bCs/>
          <w:sz w:val="28"/>
          <w:szCs w:val="28"/>
        </w:rPr>
        <w:t>:</w:t>
      </w:r>
    </w:p>
    <w:p w14:paraId="64F06CB3" w14:textId="77777777" w:rsidR="00A93689" w:rsidRPr="00A93689" w:rsidRDefault="00A93689" w:rsidP="00A93689">
      <w:pPr>
        <w:numPr>
          <w:ilvl w:val="0"/>
          <w:numId w:val="17"/>
        </w:numPr>
        <w:bidi/>
        <w:spacing w:before="100" w:beforeAutospacing="1" w:after="100" w:afterAutospacing="1" w:line="276" w:lineRule="auto"/>
        <w:ind w:left="90" w:hanging="270"/>
        <w:rPr>
          <w:sz w:val="28"/>
          <w:szCs w:val="28"/>
        </w:rPr>
      </w:pPr>
      <w:r w:rsidRPr="00A93689">
        <w:rPr>
          <w:sz w:val="28"/>
          <w:szCs w:val="28"/>
          <w:rtl/>
        </w:rPr>
        <w:t>مفهوم تمثيل/التحولات الحيوية</w:t>
      </w:r>
      <w:r w:rsidRPr="00A93689">
        <w:rPr>
          <w:sz w:val="28"/>
          <w:szCs w:val="28"/>
        </w:rPr>
        <w:t xml:space="preserve"> (Biotransformation) </w:t>
      </w:r>
      <w:r w:rsidRPr="00A93689">
        <w:rPr>
          <w:sz w:val="28"/>
          <w:szCs w:val="28"/>
          <w:rtl/>
        </w:rPr>
        <w:t>للمبيدات</w:t>
      </w:r>
      <w:r w:rsidRPr="00A93689">
        <w:rPr>
          <w:sz w:val="28"/>
          <w:szCs w:val="28"/>
        </w:rPr>
        <w:t>.</w:t>
      </w:r>
    </w:p>
    <w:p w14:paraId="7686E8A3" w14:textId="77777777" w:rsidR="00A93689" w:rsidRPr="00A93689" w:rsidRDefault="00A93689" w:rsidP="00A93689">
      <w:pPr>
        <w:numPr>
          <w:ilvl w:val="0"/>
          <w:numId w:val="17"/>
        </w:numPr>
        <w:bidi/>
        <w:spacing w:before="100" w:beforeAutospacing="1" w:after="100" w:afterAutospacing="1" w:line="276" w:lineRule="auto"/>
        <w:ind w:left="90" w:hanging="270"/>
        <w:rPr>
          <w:sz w:val="28"/>
          <w:szCs w:val="28"/>
        </w:rPr>
      </w:pPr>
      <w:r w:rsidRPr="00A93689">
        <w:rPr>
          <w:sz w:val="28"/>
          <w:szCs w:val="28"/>
          <w:rtl/>
        </w:rPr>
        <w:t>أهمية تفاعلات التحولات الحيوية للمبيدات داخل أجسام الكائنات الحية</w:t>
      </w:r>
      <w:r w:rsidRPr="00A93689">
        <w:rPr>
          <w:sz w:val="28"/>
          <w:szCs w:val="28"/>
        </w:rPr>
        <w:t>.</w:t>
      </w:r>
    </w:p>
    <w:p w14:paraId="3097BEB6" w14:textId="77777777" w:rsidR="00A93689" w:rsidRPr="00A93689" w:rsidRDefault="00A93689" w:rsidP="00A93689">
      <w:pPr>
        <w:numPr>
          <w:ilvl w:val="0"/>
          <w:numId w:val="17"/>
        </w:numPr>
        <w:bidi/>
        <w:spacing w:before="100" w:beforeAutospacing="1" w:after="100" w:afterAutospacing="1" w:line="276" w:lineRule="auto"/>
        <w:ind w:left="90" w:hanging="270"/>
        <w:rPr>
          <w:sz w:val="28"/>
          <w:szCs w:val="28"/>
        </w:rPr>
      </w:pPr>
      <w:r w:rsidRPr="00A93689">
        <w:rPr>
          <w:sz w:val="28"/>
          <w:szCs w:val="28"/>
          <w:rtl/>
        </w:rPr>
        <w:t>حركية</w:t>
      </w:r>
      <w:r w:rsidRPr="00A93689">
        <w:rPr>
          <w:sz w:val="28"/>
          <w:szCs w:val="28"/>
        </w:rPr>
        <w:t xml:space="preserve"> (Kinetics) </w:t>
      </w:r>
      <w:r w:rsidRPr="00A93689">
        <w:rPr>
          <w:sz w:val="28"/>
          <w:szCs w:val="28"/>
          <w:rtl/>
        </w:rPr>
        <w:t>وديناميكية</w:t>
      </w:r>
      <w:r w:rsidRPr="00A93689">
        <w:rPr>
          <w:sz w:val="28"/>
          <w:szCs w:val="28"/>
        </w:rPr>
        <w:t xml:space="preserve"> (Dynamics) </w:t>
      </w:r>
      <w:r w:rsidRPr="00A93689">
        <w:rPr>
          <w:sz w:val="28"/>
          <w:szCs w:val="28"/>
          <w:rtl/>
        </w:rPr>
        <w:t>السموم</w:t>
      </w:r>
      <w:r w:rsidRPr="00A93689">
        <w:rPr>
          <w:sz w:val="28"/>
          <w:szCs w:val="28"/>
        </w:rPr>
        <w:t>.</w:t>
      </w:r>
    </w:p>
    <w:p w14:paraId="487C0B95" w14:textId="77777777" w:rsidR="00A93689" w:rsidRPr="00A93689" w:rsidRDefault="00A93689" w:rsidP="00A93689">
      <w:pPr>
        <w:numPr>
          <w:ilvl w:val="0"/>
          <w:numId w:val="17"/>
        </w:numPr>
        <w:bidi/>
        <w:spacing w:before="100" w:beforeAutospacing="1" w:after="100" w:afterAutospacing="1" w:line="276" w:lineRule="auto"/>
        <w:ind w:left="90" w:hanging="270"/>
        <w:rPr>
          <w:sz w:val="28"/>
          <w:szCs w:val="28"/>
        </w:rPr>
      </w:pPr>
      <w:r w:rsidRPr="00A93689">
        <w:rPr>
          <w:sz w:val="28"/>
          <w:szCs w:val="28"/>
          <w:rtl/>
        </w:rPr>
        <w:t>مراحل تمثيل المبيدات</w:t>
      </w:r>
      <w:r w:rsidRPr="00A93689">
        <w:rPr>
          <w:sz w:val="28"/>
          <w:szCs w:val="28"/>
        </w:rPr>
        <w:t xml:space="preserve"> (Metabolism).</w:t>
      </w:r>
    </w:p>
    <w:p w14:paraId="59D52732" w14:textId="77777777" w:rsidR="00A93689" w:rsidRPr="00A93689" w:rsidRDefault="00A93689" w:rsidP="00A93689">
      <w:pPr>
        <w:numPr>
          <w:ilvl w:val="0"/>
          <w:numId w:val="17"/>
        </w:numPr>
        <w:bidi/>
        <w:spacing w:before="100" w:beforeAutospacing="1" w:after="100" w:afterAutospacing="1" w:line="276" w:lineRule="auto"/>
        <w:ind w:left="90" w:hanging="270"/>
        <w:rPr>
          <w:sz w:val="28"/>
          <w:szCs w:val="28"/>
        </w:rPr>
      </w:pPr>
      <w:r w:rsidRPr="00A93689">
        <w:rPr>
          <w:sz w:val="28"/>
          <w:szCs w:val="28"/>
          <w:rtl/>
        </w:rPr>
        <w:t>العوامل التي تعتمد عليها درجة سمية</w:t>
      </w:r>
      <w:r w:rsidRPr="00A93689">
        <w:rPr>
          <w:sz w:val="28"/>
          <w:szCs w:val="28"/>
        </w:rPr>
        <w:t xml:space="preserve"> (Toxicity) </w:t>
      </w:r>
      <w:r w:rsidRPr="00A93689">
        <w:rPr>
          <w:sz w:val="28"/>
          <w:szCs w:val="28"/>
          <w:rtl/>
        </w:rPr>
        <w:t>المبيدات</w:t>
      </w:r>
      <w:r w:rsidRPr="00A93689">
        <w:rPr>
          <w:sz w:val="28"/>
          <w:szCs w:val="28"/>
        </w:rPr>
        <w:t>.</w:t>
      </w:r>
    </w:p>
    <w:p w14:paraId="614DA1B9" w14:textId="77777777" w:rsidR="00A93689" w:rsidRPr="00A93689" w:rsidRDefault="00A93689" w:rsidP="00A93689">
      <w:pPr>
        <w:bidi/>
        <w:spacing w:line="276" w:lineRule="auto"/>
        <w:ind w:left="90" w:hanging="270"/>
        <w:rPr>
          <w:sz w:val="28"/>
          <w:szCs w:val="28"/>
        </w:rPr>
      </w:pPr>
      <w:r w:rsidRPr="00A93689">
        <w:rPr>
          <w:sz w:val="28"/>
          <w:szCs w:val="28"/>
        </w:rPr>
        <w:pict w14:anchorId="56306D7B">
          <v:rect id="_x0000_i1646" style="width:0;height:1.5pt" o:hralign="right" o:hrstd="t" o:hr="t" fillcolor="#a0a0a0" stroked="f"/>
        </w:pict>
      </w:r>
    </w:p>
    <w:p w14:paraId="7A421A02" w14:textId="77777777" w:rsidR="00A93689" w:rsidRPr="00A93689" w:rsidRDefault="00A93689" w:rsidP="00A93689">
      <w:pPr>
        <w:bidi/>
        <w:spacing w:before="100" w:beforeAutospacing="1" w:after="100" w:afterAutospacing="1" w:line="276" w:lineRule="auto"/>
        <w:ind w:left="90" w:hanging="270"/>
        <w:outlineLvl w:val="2"/>
        <w:rPr>
          <w:b/>
          <w:bCs/>
          <w:sz w:val="28"/>
          <w:szCs w:val="28"/>
        </w:rPr>
      </w:pPr>
      <w:r w:rsidRPr="00A93689">
        <w:rPr>
          <w:b/>
          <w:bCs/>
          <w:sz w:val="28"/>
          <w:szCs w:val="28"/>
          <w:rtl/>
        </w:rPr>
        <w:t>ما هي التحولات الحيوية</w:t>
      </w:r>
      <w:r w:rsidRPr="00A93689">
        <w:rPr>
          <w:b/>
          <w:bCs/>
          <w:sz w:val="28"/>
          <w:szCs w:val="28"/>
        </w:rPr>
        <w:t xml:space="preserve"> (Biotransformation)</w:t>
      </w:r>
      <w:r w:rsidRPr="00A93689">
        <w:rPr>
          <w:b/>
          <w:bCs/>
          <w:sz w:val="28"/>
          <w:szCs w:val="28"/>
          <w:rtl/>
        </w:rPr>
        <w:t>؟</w:t>
      </w:r>
    </w:p>
    <w:p w14:paraId="54ECBCD4" w14:textId="77777777" w:rsidR="00A93689" w:rsidRPr="00A93689" w:rsidRDefault="00A93689" w:rsidP="00A93689">
      <w:pPr>
        <w:numPr>
          <w:ilvl w:val="0"/>
          <w:numId w:val="18"/>
        </w:numPr>
        <w:bidi/>
        <w:spacing w:before="100" w:beforeAutospacing="1" w:after="100" w:afterAutospacing="1" w:line="276" w:lineRule="auto"/>
        <w:ind w:left="90" w:hanging="270"/>
        <w:rPr>
          <w:sz w:val="28"/>
          <w:szCs w:val="28"/>
        </w:rPr>
      </w:pPr>
      <w:r w:rsidRPr="00A93689">
        <w:rPr>
          <w:b/>
          <w:bCs/>
          <w:sz w:val="28"/>
          <w:szCs w:val="28"/>
          <w:rtl/>
        </w:rPr>
        <w:t>التعريف</w:t>
      </w:r>
      <w:r w:rsidRPr="00A93689">
        <w:rPr>
          <w:sz w:val="28"/>
          <w:szCs w:val="28"/>
        </w:rPr>
        <w:t xml:space="preserve">: </w:t>
      </w:r>
      <w:r w:rsidRPr="00A93689">
        <w:rPr>
          <w:sz w:val="28"/>
          <w:szCs w:val="28"/>
          <w:rtl/>
        </w:rPr>
        <w:t>هي العملية التي يتحول من خلالها المادة السامة من مادة كيميائية إلى أخرى عن طريق تفاعل كيميائي داخل الجسم</w:t>
      </w:r>
      <w:r w:rsidRPr="00A93689">
        <w:rPr>
          <w:sz w:val="28"/>
          <w:szCs w:val="28"/>
        </w:rPr>
        <w:t>.</w:t>
      </w:r>
    </w:p>
    <w:p w14:paraId="191505D5" w14:textId="77777777" w:rsidR="00A93689" w:rsidRPr="00A93689" w:rsidRDefault="00A93689" w:rsidP="00A93689">
      <w:pPr>
        <w:numPr>
          <w:ilvl w:val="0"/>
          <w:numId w:val="18"/>
        </w:numPr>
        <w:bidi/>
        <w:spacing w:before="100" w:beforeAutospacing="1" w:after="100" w:afterAutospacing="1" w:line="276" w:lineRule="auto"/>
        <w:ind w:left="90" w:hanging="270"/>
        <w:rPr>
          <w:sz w:val="28"/>
          <w:szCs w:val="28"/>
        </w:rPr>
      </w:pPr>
      <w:r w:rsidRPr="00A93689">
        <w:rPr>
          <w:sz w:val="28"/>
          <w:szCs w:val="28"/>
          <w:rtl/>
        </w:rPr>
        <w:t>تستخدم مصطلحات "التمثيل الغذائي</w:t>
      </w:r>
      <w:r w:rsidRPr="00A93689">
        <w:rPr>
          <w:sz w:val="28"/>
          <w:szCs w:val="28"/>
        </w:rPr>
        <w:t xml:space="preserve">" (Metabolism) </w:t>
      </w:r>
      <w:r w:rsidRPr="00A93689">
        <w:rPr>
          <w:sz w:val="28"/>
          <w:szCs w:val="28"/>
          <w:rtl/>
        </w:rPr>
        <w:t>أو "التحولات الأيضية" للتعبير عن عملية التحول الحيوي</w:t>
      </w:r>
      <w:r w:rsidRPr="00A93689">
        <w:rPr>
          <w:sz w:val="28"/>
          <w:szCs w:val="28"/>
        </w:rPr>
        <w:t>.</w:t>
      </w:r>
    </w:p>
    <w:p w14:paraId="568D76AC" w14:textId="77777777" w:rsidR="00A93689" w:rsidRPr="00A93689" w:rsidRDefault="00A93689" w:rsidP="00A93689">
      <w:pPr>
        <w:numPr>
          <w:ilvl w:val="0"/>
          <w:numId w:val="18"/>
        </w:numPr>
        <w:bidi/>
        <w:spacing w:before="100" w:beforeAutospacing="1" w:after="100" w:afterAutospacing="1" w:line="276" w:lineRule="auto"/>
        <w:ind w:left="90" w:hanging="270"/>
        <w:rPr>
          <w:sz w:val="28"/>
          <w:szCs w:val="28"/>
        </w:rPr>
      </w:pPr>
      <w:r w:rsidRPr="00A93689">
        <w:rPr>
          <w:sz w:val="28"/>
          <w:szCs w:val="28"/>
          <w:rtl/>
        </w:rPr>
        <w:t>تعتبر عملية التحول الحيوي آلية دفاعية مهمة، حيث يتم تحويل المواد الغريبة السامة إلى مواد أقل ضرراً</w:t>
      </w:r>
      <w:r w:rsidRPr="00A93689">
        <w:rPr>
          <w:sz w:val="28"/>
          <w:szCs w:val="28"/>
        </w:rPr>
        <w:t>.</w:t>
      </w:r>
    </w:p>
    <w:p w14:paraId="0C0E8A77" w14:textId="77777777" w:rsidR="00A93689" w:rsidRPr="00A93689" w:rsidRDefault="00A93689" w:rsidP="00A93689">
      <w:pPr>
        <w:bidi/>
        <w:spacing w:line="276" w:lineRule="auto"/>
        <w:ind w:left="90" w:hanging="270"/>
        <w:rPr>
          <w:sz w:val="28"/>
          <w:szCs w:val="28"/>
        </w:rPr>
      </w:pPr>
      <w:r w:rsidRPr="00A93689">
        <w:rPr>
          <w:sz w:val="28"/>
          <w:szCs w:val="28"/>
        </w:rPr>
        <w:pict w14:anchorId="1AE4E054">
          <v:rect id="_x0000_i1647" style="width:0;height:1.5pt" o:hralign="right" o:hrstd="t" o:hr="t" fillcolor="#a0a0a0" stroked="f"/>
        </w:pict>
      </w:r>
    </w:p>
    <w:p w14:paraId="24E2B2E0" w14:textId="77777777" w:rsidR="00A93689" w:rsidRPr="00A93689" w:rsidRDefault="00A93689" w:rsidP="00A93689">
      <w:pPr>
        <w:bidi/>
        <w:spacing w:before="100" w:beforeAutospacing="1" w:after="100" w:afterAutospacing="1" w:line="276" w:lineRule="auto"/>
        <w:ind w:left="90" w:hanging="270"/>
        <w:outlineLvl w:val="2"/>
        <w:rPr>
          <w:b/>
          <w:bCs/>
          <w:sz w:val="28"/>
          <w:szCs w:val="28"/>
        </w:rPr>
      </w:pPr>
      <w:r w:rsidRPr="00A93689">
        <w:rPr>
          <w:b/>
          <w:bCs/>
          <w:sz w:val="28"/>
          <w:szCs w:val="28"/>
          <w:rtl/>
        </w:rPr>
        <w:t>عملية التحول الحيوي وخصائص المواد السامة</w:t>
      </w:r>
      <w:r w:rsidRPr="00A93689">
        <w:rPr>
          <w:b/>
          <w:bCs/>
          <w:sz w:val="28"/>
          <w:szCs w:val="28"/>
        </w:rPr>
        <w:t>:</w:t>
      </w:r>
    </w:p>
    <w:p w14:paraId="27F50555" w14:textId="77777777" w:rsidR="00A93689" w:rsidRPr="00A93689" w:rsidRDefault="00A93689" w:rsidP="00A93689">
      <w:pPr>
        <w:numPr>
          <w:ilvl w:val="0"/>
          <w:numId w:val="19"/>
        </w:numPr>
        <w:bidi/>
        <w:spacing w:before="100" w:beforeAutospacing="1" w:after="100" w:afterAutospacing="1" w:line="276" w:lineRule="auto"/>
        <w:ind w:left="90" w:hanging="270"/>
        <w:rPr>
          <w:sz w:val="28"/>
          <w:szCs w:val="28"/>
        </w:rPr>
      </w:pPr>
      <w:r w:rsidRPr="00A93689">
        <w:rPr>
          <w:b/>
          <w:bCs/>
          <w:sz w:val="28"/>
          <w:szCs w:val="28"/>
          <w:rtl/>
        </w:rPr>
        <w:t>المواد المحبة للدهون</w:t>
      </w:r>
      <w:r w:rsidRPr="00A93689">
        <w:rPr>
          <w:b/>
          <w:bCs/>
          <w:sz w:val="28"/>
          <w:szCs w:val="28"/>
        </w:rPr>
        <w:t xml:space="preserve"> (Lipophilic)</w:t>
      </w:r>
      <w:r w:rsidRPr="00A93689">
        <w:rPr>
          <w:sz w:val="28"/>
          <w:szCs w:val="28"/>
        </w:rPr>
        <w:t xml:space="preserve">: </w:t>
      </w:r>
      <w:r w:rsidRPr="00A93689">
        <w:rPr>
          <w:sz w:val="28"/>
          <w:szCs w:val="28"/>
          <w:rtl/>
        </w:rPr>
        <w:t>تمتص بسهولة عبر الأغشية الخلوية للجلد، والقناة الهضمية، والرئة</w:t>
      </w:r>
      <w:r w:rsidRPr="00A93689">
        <w:rPr>
          <w:sz w:val="28"/>
          <w:szCs w:val="28"/>
        </w:rPr>
        <w:t>.</w:t>
      </w:r>
    </w:p>
    <w:p w14:paraId="7DDA4C11" w14:textId="77777777" w:rsidR="00A93689" w:rsidRPr="00A93689" w:rsidRDefault="00A93689" w:rsidP="00A93689">
      <w:pPr>
        <w:numPr>
          <w:ilvl w:val="0"/>
          <w:numId w:val="19"/>
        </w:numPr>
        <w:bidi/>
        <w:spacing w:before="100" w:beforeAutospacing="1" w:after="100" w:afterAutospacing="1" w:line="276" w:lineRule="auto"/>
        <w:ind w:left="90" w:hanging="270"/>
        <w:rPr>
          <w:sz w:val="28"/>
          <w:szCs w:val="28"/>
        </w:rPr>
      </w:pPr>
      <w:r w:rsidRPr="00A93689">
        <w:rPr>
          <w:b/>
          <w:bCs/>
          <w:sz w:val="28"/>
          <w:szCs w:val="28"/>
          <w:rtl/>
        </w:rPr>
        <w:t>التوزيع</w:t>
      </w:r>
      <w:r w:rsidRPr="00A93689">
        <w:rPr>
          <w:sz w:val="28"/>
          <w:szCs w:val="28"/>
        </w:rPr>
        <w:t xml:space="preserve">: </w:t>
      </w:r>
      <w:r w:rsidRPr="00A93689">
        <w:rPr>
          <w:sz w:val="28"/>
          <w:szCs w:val="28"/>
          <w:rtl/>
        </w:rPr>
        <w:t>تتحكم الخصائص الكيميائية والفيزيائية في توزيع المادة السامة في الجسم واختراقها لخلايا الأنسجة</w:t>
      </w:r>
      <w:r w:rsidRPr="00A93689">
        <w:rPr>
          <w:sz w:val="28"/>
          <w:szCs w:val="28"/>
        </w:rPr>
        <w:t>.</w:t>
      </w:r>
    </w:p>
    <w:p w14:paraId="3AA51F3D" w14:textId="77777777" w:rsidR="00A93689" w:rsidRPr="00A93689" w:rsidRDefault="00A93689" w:rsidP="00A93689">
      <w:pPr>
        <w:numPr>
          <w:ilvl w:val="0"/>
          <w:numId w:val="19"/>
        </w:numPr>
        <w:bidi/>
        <w:spacing w:before="100" w:beforeAutospacing="1" w:after="100" w:afterAutospacing="1" w:line="276" w:lineRule="auto"/>
        <w:ind w:left="90" w:hanging="270"/>
        <w:rPr>
          <w:sz w:val="28"/>
          <w:szCs w:val="28"/>
        </w:rPr>
      </w:pPr>
      <w:r w:rsidRPr="00A93689">
        <w:rPr>
          <w:sz w:val="28"/>
          <w:szCs w:val="28"/>
          <w:rtl/>
        </w:rPr>
        <w:t>يصعب على الجسم التخلص من السموم المحبة للدهون، مما قد يؤدي لتراكمها لمستويات خطيرة</w:t>
      </w:r>
      <w:r w:rsidRPr="00A93689">
        <w:rPr>
          <w:sz w:val="28"/>
          <w:szCs w:val="28"/>
        </w:rPr>
        <w:t>.</w:t>
      </w:r>
    </w:p>
    <w:p w14:paraId="6BAC32C3" w14:textId="77777777" w:rsidR="00A93689" w:rsidRPr="00A93689" w:rsidRDefault="00A93689" w:rsidP="00A93689">
      <w:pPr>
        <w:numPr>
          <w:ilvl w:val="0"/>
          <w:numId w:val="19"/>
        </w:numPr>
        <w:bidi/>
        <w:spacing w:before="100" w:beforeAutospacing="1" w:after="100" w:afterAutospacing="1" w:line="276" w:lineRule="auto"/>
        <w:ind w:left="90" w:hanging="270"/>
        <w:rPr>
          <w:sz w:val="28"/>
          <w:szCs w:val="28"/>
        </w:rPr>
      </w:pPr>
      <w:r w:rsidRPr="00A93689">
        <w:rPr>
          <w:sz w:val="28"/>
          <w:szCs w:val="28"/>
          <w:rtl/>
        </w:rPr>
        <w:t xml:space="preserve">تتحول معظم هذه السموم إلى </w:t>
      </w:r>
      <w:r w:rsidRPr="00A93689">
        <w:rPr>
          <w:b/>
          <w:bCs/>
          <w:sz w:val="28"/>
          <w:szCs w:val="28"/>
          <w:rtl/>
        </w:rPr>
        <w:t>نواتج أيضية محبة للماء</w:t>
      </w:r>
      <w:r w:rsidRPr="00A93689">
        <w:rPr>
          <w:b/>
          <w:bCs/>
          <w:sz w:val="28"/>
          <w:szCs w:val="28"/>
        </w:rPr>
        <w:t xml:space="preserve"> (Hydrophilic)</w:t>
      </w:r>
      <w:r w:rsidRPr="00A93689">
        <w:rPr>
          <w:sz w:val="28"/>
          <w:szCs w:val="28"/>
          <w:rtl/>
        </w:rPr>
        <w:t>، مما يقلل من احتمالية نفاذها عبر أغشية الخلايا الحساسة ويسهل التخلص منها</w:t>
      </w:r>
      <w:r w:rsidRPr="00A93689">
        <w:rPr>
          <w:sz w:val="28"/>
          <w:szCs w:val="28"/>
        </w:rPr>
        <w:t>.</w:t>
      </w:r>
    </w:p>
    <w:p w14:paraId="4824473E" w14:textId="77777777" w:rsidR="00A93689" w:rsidRPr="00A93689" w:rsidRDefault="00A93689" w:rsidP="00A93689">
      <w:pPr>
        <w:bidi/>
        <w:spacing w:line="276" w:lineRule="auto"/>
        <w:ind w:left="90" w:hanging="270"/>
        <w:rPr>
          <w:sz w:val="28"/>
          <w:szCs w:val="28"/>
        </w:rPr>
      </w:pPr>
      <w:r w:rsidRPr="00A93689">
        <w:rPr>
          <w:sz w:val="28"/>
          <w:szCs w:val="28"/>
        </w:rPr>
        <w:pict w14:anchorId="597EA56B">
          <v:rect id="_x0000_i1648" style="width:0;height:1.5pt" o:hralign="right" o:hrstd="t" o:hr="t" fillcolor="#a0a0a0" stroked="f"/>
        </w:pict>
      </w:r>
    </w:p>
    <w:p w14:paraId="32CDFEA6" w14:textId="77777777" w:rsidR="00A93689" w:rsidRPr="00A93689" w:rsidRDefault="00A93689" w:rsidP="00A93689">
      <w:pPr>
        <w:bidi/>
        <w:spacing w:before="100" w:beforeAutospacing="1" w:after="100" w:afterAutospacing="1" w:line="276" w:lineRule="auto"/>
        <w:ind w:left="90" w:hanging="270"/>
        <w:outlineLvl w:val="2"/>
        <w:rPr>
          <w:b/>
          <w:bCs/>
          <w:sz w:val="28"/>
          <w:szCs w:val="28"/>
        </w:rPr>
      </w:pPr>
      <w:r w:rsidRPr="00A93689">
        <w:rPr>
          <w:b/>
          <w:bCs/>
          <w:sz w:val="28"/>
          <w:szCs w:val="28"/>
          <w:rtl/>
        </w:rPr>
        <w:t>الغرض من التحولات الحيوية</w:t>
      </w:r>
      <w:r w:rsidRPr="00A93689">
        <w:rPr>
          <w:b/>
          <w:bCs/>
          <w:sz w:val="28"/>
          <w:szCs w:val="28"/>
        </w:rPr>
        <w:t>:</w:t>
      </w:r>
    </w:p>
    <w:p w14:paraId="23AEFA14" w14:textId="77777777" w:rsidR="00A93689" w:rsidRPr="00A93689" w:rsidRDefault="00A93689" w:rsidP="00A93689">
      <w:pPr>
        <w:numPr>
          <w:ilvl w:val="0"/>
          <w:numId w:val="20"/>
        </w:numPr>
        <w:bidi/>
        <w:spacing w:before="100" w:beforeAutospacing="1" w:after="100" w:afterAutospacing="1" w:line="276" w:lineRule="auto"/>
        <w:ind w:left="90" w:hanging="270"/>
        <w:rPr>
          <w:sz w:val="28"/>
          <w:szCs w:val="28"/>
        </w:rPr>
      </w:pPr>
      <w:r w:rsidRPr="00A93689">
        <w:rPr>
          <w:b/>
          <w:bCs/>
          <w:sz w:val="28"/>
          <w:szCs w:val="28"/>
          <w:rtl/>
        </w:rPr>
        <w:t>تسهيل الإخراج</w:t>
      </w:r>
      <w:r w:rsidRPr="00A93689">
        <w:rPr>
          <w:sz w:val="28"/>
          <w:szCs w:val="28"/>
        </w:rPr>
        <w:t xml:space="preserve">: </w:t>
      </w:r>
      <w:r w:rsidRPr="00A93689">
        <w:rPr>
          <w:sz w:val="28"/>
          <w:szCs w:val="28"/>
          <w:rtl/>
        </w:rPr>
        <w:t>تحويل السموم المحبة للدهون إلى مركبات محبة للماء بواسطة إنزيمات الكبد والأنسجة الأخرى</w:t>
      </w:r>
      <w:r w:rsidRPr="00A93689">
        <w:rPr>
          <w:sz w:val="28"/>
          <w:szCs w:val="28"/>
        </w:rPr>
        <w:t>.</w:t>
      </w:r>
    </w:p>
    <w:p w14:paraId="0ABC8798" w14:textId="77777777" w:rsidR="00A93689" w:rsidRPr="00A93689" w:rsidRDefault="00A93689" w:rsidP="00A93689">
      <w:pPr>
        <w:numPr>
          <w:ilvl w:val="0"/>
          <w:numId w:val="20"/>
        </w:numPr>
        <w:bidi/>
        <w:spacing w:before="100" w:beforeAutospacing="1" w:after="100" w:afterAutospacing="1" w:line="276" w:lineRule="auto"/>
        <w:ind w:left="90" w:hanging="270"/>
        <w:rPr>
          <w:sz w:val="28"/>
          <w:szCs w:val="28"/>
        </w:rPr>
      </w:pPr>
      <w:r w:rsidRPr="00A93689">
        <w:rPr>
          <w:b/>
          <w:bCs/>
          <w:sz w:val="28"/>
          <w:szCs w:val="28"/>
          <w:rtl/>
        </w:rPr>
        <w:lastRenderedPageBreak/>
        <w:t>إزالة السمية/التعطيل</w:t>
      </w:r>
      <w:r w:rsidRPr="00A93689">
        <w:rPr>
          <w:sz w:val="28"/>
          <w:szCs w:val="28"/>
        </w:rPr>
        <w:t xml:space="preserve">: </w:t>
      </w:r>
      <w:r w:rsidRPr="00A93689">
        <w:rPr>
          <w:sz w:val="28"/>
          <w:szCs w:val="28"/>
          <w:rtl/>
        </w:rPr>
        <w:t>في معظم الحالات، يتم تحويل المواد الكيميائية إلى أشكال أقل سمية</w:t>
      </w:r>
      <w:r w:rsidRPr="00A93689">
        <w:rPr>
          <w:sz w:val="28"/>
          <w:szCs w:val="28"/>
        </w:rPr>
        <w:t>.</w:t>
      </w:r>
    </w:p>
    <w:p w14:paraId="7DAA79C7" w14:textId="77777777" w:rsidR="00A93689" w:rsidRPr="00A93689" w:rsidRDefault="00A93689" w:rsidP="00A93689">
      <w:pPr>
        <w:numPr>
          <w:ilvl w:val="0"/>
          <w:numId w:val="20"/>
        </w:numPr>
        <w:bidi/>
        <w:spacing w:before="100" w:beforeAutospacing="1" w:after="100" w:afterAutospacing="1" w:line="276" w:lineRule="auto"/>
        <w:ind w:left="90" w:hanging="270"/>
        <w:rPr>
          <w:sz w:val="28"/>
          <w:szCs w:val="28"/>
        </w:rPr>
      </w:pPr>
      <w:r w:rsidRPr="00A93689">
        <w:rPr>
          <w:b/>
          <w:bCs/>
          <w:sz w:val="28"/>
          <w:szCs w:val="28"/>
          <w:rtl/>
        </w:rPr>
        <w:t>التنشيط الأيضي</w:t>
      </w:r>
      <w:r w:rsidRPr="00A93689">
        <w:rPr>
          <w:b/>
          <w:bCs/>
          <w:sz w:val="28"/>
          <w:szCs w:val="28"/>
        </w:rPr>
        <w:t xml:space="preserve"> (Metabolic activation)</w:t>
      </w:r>
      <w:r w:rsidRPr="00A93689">
        <w:rPr>
          <w:sz w:val="28"/>
          <w:szCs w:val="28"/>
        </w:rPr>
        <w:t xml:space="preserve">: </w:t>
      </w:r>
      <w:r w:rsidRPr="00A93689">
        <w:rPr>
          <w:sz w:val="28"/>
          <w:szCs w:val="28"/>
          <w:rtl/>
        </w:rPr>
        <w:t>في بعض الحالات، قد تتحول المواد إلى نواتج أكثر سمية ونشاطاً</w:t>
      </w:r>
      <w:r w:rsidRPr="00A93689">
        <w:rPr>
          <w:sz w:val="28"/>
          <w:szCs w:val="28"/>
        </w:rPr>
        <w:t>.</w:t>
      </w:r>
    </w:p>
    <w:p w14:paraId="100EC3E7" w14:textId="77777777" w:rsidR="00A93689" w:rsidRPr="00A93689" w:rsidRDefault="00A93689" w:rsidP="00A93689">
      <w:pPr>
        <w:bidi/>
        <w:spacing w:line="276" w:lineRule="auto"/>
        <w:ind w:left="90" w:hanging="270"/>
        <w:rPr>
          <w:sz w:val="28"/>
          <w:szCs w:val="28"/>
        </w:rPr>
      </w:pPr>
      <w:r w:rsidRPr="00A93689">
        <w:rPr>
          <w:sz w:val="28"/>
          <w:szCs w:val="28"/>
        </w:rPr>
        <w:pict w14:anchorId="6A9CEED5">
          <v:rect id="_x0000_i1649" style="width:0;height:1.5pt" o:hralign="right" o:hrstd="t" o:hr="t" fillcolor="#a0a0a0" stroked="f"/>
        </w:pict>
      </w:r>
    </w:p>
    <w:p w14:paraId="217E2B18" w14:textId="77777777" w:rsidR="00A93689" w:rsidRPr="00A93689" w:rsidRDefault="00A93689" w:rsidP="00A93689">
      <w:pPr>
        <w:bidi/>
        <w:spacing w:before="100" w:beforeAutospacing="1" w:after="100" w:afterAutospacing="1" w:line="276" w:lineRule="auto"/>
        <w:ind w:left="90" w:hanging="270"/>
        <w:outlineLvl w:val="2"/>
        <w:rPr>
          <w:b/>
          <w:bCs/>
          <w:sz w:val="28"/>
          <w:szCs w:val="28"/>
        </w:rPr>
      </w:pPr>
      <w:r w:rsidRPr="00A93689">
        <w:rPr>
          <w:b/>
          <w:bCs/>
          <w:sz w:val="28"/>
          <w:szCs w:val="28"/>
          <w:rtl/>
        </w:rPr>
        <w:t>حركية السموم مقابل ديناميكية السموم</w:t>
      </w:r>
      <w:r w:rsidRPr="00A93689">
        <w:rPr>
          <w:b/>
          <w:bCs/>
          <w:sz w:val="28"/>
          <w:szCs w:val="28"/>
        </w:rPr>
        <w:t>:</w:t>
      </w:r>
    </w:p>
    <w:p w14:paraId="0047F7B6" w14:textId="77777777" w:rsidR="00A93689" w:rsidRPr="00A93689" w:rsidRDefault="00A93689" w:rsidP="00A93689">
      <w:pPr>
        <w:bidi/>
        <w:spacing w:before="100" w:beforeAutospacing="1" w:after="100" w:afterAutospacing="1" w:line="276" w:lineRule="auto"/>
        <w:ind w:left="90" w:hanging="270"/>
        <w:rPr>
          <w:sz w:val="28"/>
          <w:szCs w:val="28"/>
        </w:rPr>
      </w:pPr>
      <w:r w:rsidRPr="00A93689">
        <w:rPr>
          <w:sz w:val="28"/>
          <w:szCs w:val="28"/>
          <w:rtl/>
        </w:rPr>
        <w:t>يمكن تقسيم التسلسل بين التعرض للمادة الكيميائية وحدوث التأثير الضار إلى</w:t>
      </w:r>
      <w:r w:rsidRPr="00A93689">
        <w:rPr>
          <w:sz w:val="28"/>
          <w:szCs w:val="28"/>
        </w:rPr>
        <w:t>:</w:t>
      </w:r>
    </w:p>
    <w:p w14:paraId="63F6B93D" w14:textId="77777777" w:rsidR="00A93689" w:rsidRPr="00A93689" w:rsidRDefault="00A93689" w:rsidP="00A93689">
      <w:pPr>
        <w:numPr>
          <w:ilvl w:val="0"/>
          <w:numId w:val="21"/>
        </w:numPr>
        <w:bidi/>
        <w:spacing w:before="100" w:beforeAutospacing="1" w:after="100" w:afterAutospacing="1" w:line="276" w:lineRule="auto"/>
        <w:ind w:left="90" w:hanging="270"/>
        <w:rPr>
          <w:sz w:val="28"/>
          <w:szCs w:val="28"/>
        </w:rPr>
      </w:pPr>
      <w:r w:rsidRPr="00A93689">
        <w:rPr>
          <w:b/>
          <w:bCs/>
          <w:sz w:val="28"/>
          <w:szCs w:val="28"/>
          <w:rtl/>
        </w:rPr>
        <w:t>حركية السموم</w:t>
      </w:r>
      <w:r w:rsidRPr="00A93689">
        <w:rPr>
          <w:b/>
          <w:bCs/>
          <w:sz w:val="28"/>
          <w:szCs w:val="28"/>
        </w:rPr>
        <w:t xml:space="preserve"> (</w:t>
      </w:r>
      <w:proofErr w:type="spellStart"/>
      <w:r w:rsidRPr="00A93689">
        <w:rPr>
          <w:b/>
          <w:bCs/>
          <w:sz w:val="28"/>
          <w:szCs w:val="28"/>
        </w:rPr>
        <w:t>Toxico</w:t>
      </w:r>
      <w:proofErr w:type="spellEnd"/>
      <w:r w:rsidRPr="00A93689">
        <w:rPr>
          <w:b/>
          <w:bCs/>
          <w:sz w:val="28"/>
          <w:szCs w:val="28"/>
        </w:rPr>
        <w:t>-kinetics)</w:t>
      </w:r>
      <w:r w:rsidRPr="00A93689">
        <w:rPr>
          <w:sz w:val="28"/>
          <w:szCs w:val="28"/>
        </w:rPr>
        <w:t xml:space="preserve">: </w:t>
      </w:r>
      <w:r w:rsidRPr="00A93689">
        <w:rPr>
          <w:sz w:val="28"/>
          <w:szCs w:val="28"/>
          <w:rtl/>
        </w:rPr>
        <w:t>تتعلق بوصول المركب إلى موقع تأثيره (ماذا يفعل الجسم بالمادة السامة؟)</w:t>
      </w:r>
      <w:r w:rsidRPr="00A93689">
        <w:rPr>
          <w:sz w:val="28"/>
          <w:szCs w:val="28"/>
        </w:rPr>
        <w:t xml:space="preserve">. </w:t>
      </w:r>
      <w:r w:rsidRPr="00A93689">
        <w:rPr>
          <w:sz w:val="28"/>
          <w:szCs w:val="28"/>
          <w:rtl/>
        </w:rPr>
        <w:t>تشمل</w:t>
      </w:r>
      <w:r w:rsidRPr="00A93689">
        <w:rPr>
          <w:sz w:val="28"/>
          <w:szCs w:val="28"/>
        </w:rPr>
        <w:t>:</w:t>
      </w:r>
    </w:p>
    <w:p w14:paraId="0B2D34E1" w14:textId="77777777" w:rsidR="00A93689" w:rsidRPr="00A93689" w:rsidRDefault="00A93689" w:rsidP="00A93689">
      <w:pPr>
        <w:numPr>
          <w:ilvl w:val="1"/>
          <w:numId w:val="21"/>
        </w:numPr>
        <w:bidi/>
        <w:spacing w:before="100" w:beforeAutospacing="1" w:after="100" w:afterAutospacing="1" w:line="276" w:lineRule="auto"/>
        <w:ind w:left="90" w:hanging="270"/>
        <w:rPr>
          <w:sz w:val="28"/>
          <w:szCs w:val="28"/>
        </w:rPr>
      </w:pPr>
      <w:r w:rsidRPr="00A93689">
        <w:rPr>
          <w:sz w:val="28"/>
          <w:szCs w:val="28"/>
          <w:rtl/>
        </w:rPr>
        <w:t>الامتصاص</w:t>
      </w:r>
      <w:r w:rsidRPr="00A93689">
        <w:rPr>
          <w:sz w:val="28"/>
          <w:szCs w:val="28"/>
        </w:rPr>
        <w:t xml:space="preserve"> (Absorption).</w:t>
      </w:r>
    </w:p>
    <w:p w14:paraId="605243D3" w14:textId="77777777" w:rsidR="00A93689" w:rsidRPr="00A93689" w:rsidRDefault="00A93689" w:rsidP="00A93689">
      <w:pPr>
        <w:numPr>
          <w:ilvl w:val="1"/>
          <w:numId w:val="21"/>
        </w:numPr>
        <w:bidi/>
        <w:spacing w:before="100" w:beforeAutospacing="1" w:after="100" w:afterAutospacing="1" w:line="276" w:lineRule="auto"/>
        <w:ind w:left="90" w:hanging="270"/>
        <w:rPr>
          <w:sz w:val="28"/>
          <w:szCs w:val="28"/>
        </w:rPr>
      </w:pPr>
      <w:r w:rsidRPr="00A93689">
        <w:rPr>
          <w:sz w:val="28"/>
          <w:szCs w:val="28"/>
          <w:rtl/>
        </w:rPr>
        <w:t>التوزيع</w:t>
      </w:r>
      <w:r w:rsidRPr="00A93689">
        <w:rPr>
          <w:sz w:val="28"/>
          <w:szCs w:val="28"/>
        </w:rPr>
        <w:t xml:space="preserve"> (Distribution).</w:t>
      </w:r>
    </w:p>
    <w:p w14:paraId="4F00D64F" w14:textId="77777777" w:rsidR="00A93689" w:rsidRPr="00A93689" w:rsidRDefault="00A93689" w:rsidP="00A93689">
      <w:pPr>
        <w:numPr>
          <w:ilvl w:val="1"/>
          <w:numId w:val="21"/>
        </w:numPr>
        <w:bidi/>
        <w:spacing w:before="100" w:beforeAutospacing="1" w:after="100" w:afterAutospacing="1" w:line="276" w:lineRule="auto"/>
        <w:ind w:left="90" w:hanging="270"/>
        <w:rPr>
          <w:sz w:val="28"/>
          <w:szCs w:val="28"/>
        </w:rPr>
      </w:pPr>
      <w:r w:rsidRPr="00A93689">
        <w:rPr>
          <w:sz w:val="28"/>
          <w:szCs w:val="28"/>
          <w:rtl/>
        </w:rPr>
        <w:t>التمثيل الغذائي</w:t>
      </w:r>
      <w:r w:rsidRPr="00A93689">
        <w:rPr>
          <w:sz w:val="28"/>
          <w:szCs w:val="28"/>
        </w:rPr>
        <w:t xml:space="preserve"> (Metabolism).</w:t>
      </w:r>
    </w:p>
    <w:p w14:paraId="6E2A7AAD" w14:textId="77777777" w:rsidR="00A93689" w:rsidRPr="00A93689" w:rsidRDefault="00A93689" w:rsidP="00A93689">
      <w:pPr>
        <w:numPr>
          <w:ilvl w:val="1"/>
          <w:numId w:val="21"/>
        </w:numPr>
        <w:bidi/>
        <w:spacing w:before="100" w:beforeAutospacing="1" w:after="100" w:afterAutospacing="1" w:line="276" w:lineRule="auto"/>
        <w:ind w:left="90" w:hanging="270"/>
        <w:rPr>
          <w:sz w:val="28"/>
          <w:szCs w:val="28"/>
        </w:rPr>
      </w:pPr>
      <w:r w:rsidRPr="00A93689">
        <w:rPr>
          <w:sz w:val="28"/>
          <w:szCs w:val="28"/>
          <w:rtl/>
        </w:rPr>
        <w:t>الإخراج</w:t>
      </w:r>
      <w:r w:rsidRPr="00A93689">
        <w:rPr>
          <w:sz w:val="28"/>
          <w:szCs w:val="28"/>
        </w:rPr>
        <w:t xml:space="preserve"> (Elimination).</w:t>
      </w:r>
    </w:p>
    <w:p w14:paraId="6EB120DA" w14:textId="77777777" w:rsidR="00A93689" w:rsidRPr="00A93689" w:rsidRDefault="00A93689" w:rsidP="00A93689">
      <w:pPr>
        <w:numPr>
          <w:ilvl w:val="0"/>
          <w:numId w:val="21"/>
        </w:numPr>
        <w:bidi/>
        <w:spacing w:before="100" w:beforeAutospacing="1" w:after="100" w:afterAutospacing="1" w:line="276" w:lineRule="auto"/>
        <w:ind w:left="90" w:hanging="270"/>
        <w:rPr>
          <w:sz w:val="28"/>
          <w:szCs w:val="28"/>
        </w:rPr>
      </w:pPr>
      <w:r w:rsidRPr="00A93689">
        <w:rPr>
          <w:b/>
          <w:bCs/>
          <w:sz w:val="28"/>
          <w:szCs w:val="28"/>
          <w:rtl/>
        </w:rPr>
        <w:t>ديناميكية السموم</w:t>
      </w:r>
      <w:r w:rsidRPr="00A93689">
        <w:rPr>
          <w:b/>
          <w:bCs/>
          <w:sz w:val="28"/>
          <w:szCs w:val="28"/>
        </w:rPr>
        <w:t xml:space="preserve"> (</w:t>
      </w:r>
      <w:proofErr w:type="spellStart"/>
      <w:r w:rsidRPr="00A93689">
        <w:rPr>
          <w:b/>
          <w:bCs/>
          <w:sz w:val="28"/>
          <w:szCs w:val="28"/>
        </w:rPr>
        <w:t>Toxico</w:t>
      </w:r>
      <w:proofErr w:type="spellEnd"/>
      <w:r w:rsidRPr="00A93689">
        <w:rPr>
          <w:b/>
          <w:bCs/>
          <w:sz w:val="28"/>
          <w:szCs w:val="28"/>
        </w:rPr>
        <w:t>-dynamics)</w:t>
      </w:r>
      <w:r w:rsidRPr="00A93689">
        <w:rPr>
          <w:sz w:val="28"/>
          <w:szCs w:val="28"/>
        </w:rPr>
        <w:t xml:space="preserve">: </w:t>
      </w:r>
      <w:r w:rsidRPr="00A93689">
        <w:rPr>
          <w:sz w:val="28"/>
          <w:szCs w:val="28"/>
          <w:rtl/>
        </w:rPr>
        <w:t>تشير إلى الآثار الجزيئية، والكيميائية الحيوية، والفسيولوجية للسموم أو نواتجها الأيضية في الأنظمة البيولوجية</w:t>
      </w:r>
      <w:r w:rsidRPr="00A93689">
        <w:rPr>
          <w:sz w:val="28"/>
          <w:szCs w:val="28"/>
        </w:rPr>
        <w:t>.</w:t>
      </w:r>
    </w:p>
    <w:p w14:paraId="1C463B84" w14:textId="77777777" w:rsidR="00A93689" w:rsidRPr="00A93689" w:rsidRDefault="00A93689" w:rsidP="00A93689">
      <w:pPr>
        <w:bidi/>
        <w:spacing w:line="276" w:lineRule="auto"/>
        <w:ind w:left="90" w:hanging="270"/>
        <w:rPr>
          <w:sz w:val="28"/>
          <w:szCs w:val="28"/>
        </w:rPr>
      </w:pPr>
      <w:r w:rsidRPr="00A93689">
        <w:rPr>
          <w:sz w:val="28"/>
          <w:szCs w:val="28"/>
        </w:rPr>
        <w:pict w14:anchorId="21834FFA">
          <v:rect id="_x0000_i1650" style="width:0;height:1.5pt" o:hralign="right" o:hrstd="t" o:hr="t" fillcolor="#a0a0a0" stroked="f"/>
        </w:pict>
      </w:r>
    </w:p>
    <w:p w14:paraId="4D65F538" w14:textId="77777777" w:rsidR="00A93689" w:rsidRPr="00A93689" w:rsidRDefault="00A93689" w:rsidP="00A93689">
      <w:pPr>
        <w:bidi/>
        <w:spacing w:before="100" w:beforeAutospacing="1" w:after="100" w:afterAutospacing="1" w:line="276" w:lineRule="auto"/>
        <w:ind w:left="90" w:hanging="270"/>
        <w:outlineLvl w:val="2"/>
        <w:rPr>
          <w:b/>
          <w:bCs/>
          <w:sz w:val="28"/>
          <w:szCs w:val="28"/>
        </w:rPr>
      </w:pPr>
      <w:r w:rsidRPr="00A93689">
        <w:rPr>
          <w:b/>
          <w:bCs/>
          <w:sz w:val="28"/>
          <w:szCs w:val="28"/>
          <w:rtl/>
        </w:rPr>
        <w:t>مسارات التمثيل الغذائي العامة (مرحلتان)</w:t>
      </w:r>
      <w:r w:rsidRPr="00A93689">
        <w:rPr>
          <w:b/>
          <w:bCs/>
          <w:sz w:val="28"/>
          <w:szCs w:val="28"/>
        </w:rPr>
        <w:t>:</w:t>
      </w:r>
    </w:p>
    <w:p w14:paraId="71973AAA" w14:textId="77777777" w:rsidR="00A93689" w:rsidRDefault="00A93689" w:rsidP="00A93689">
      <w:pPr>
        <w:numPr>
          <w:ilvl w:val="0"/>
          <w:numId w:val="22"/>
        </w:numPr>
        <w:bidi/>
        <w:spacing w:before="100" w:beforeAutospacing="1" w:after="100" w:afterAutospacing="1" w:line="276" w:lineRule="auto"/>
        <w:ind w:left="90" w:hanging="270"/>
        <w:rPr>
          <w:sz w:val="28"/>
          <w:szCs w:val="28"/>
        </w:rPr>
      </w:pPr>
      <w:r w:rsidRPr="00A93689">
        <w:rPr>
          <w:b/>
          <w:bCs/>
          <w:sz w:val="28"/>
          <w:szCs w:val="28"/>
          <w:rtl/>
        </w:rPr>
        <w:t>المرحلة الأولى</w:t>
      </w:r>
      <w:r w:rsidRPr="00A93689">
        <w:rPr>
          <w:b/>
          <w:bCs/>
          <w:sz w:val="28"/>
          <w:szCs w:val="28"/>
        </w:rPr>
        <w:t xml:space="preserve"> (Phase I)</w:t>
      </w:r>
      <w:r w:rsidRPr="00A93689">
        <w:rPr>
          <w:sz w:val="28"/>
          <w:szCs w:val="28"/>
        </w:rPr>
        <w:t xml:space="preserve">: </w:t>
      </w:r>
      <w:r w:rsidRPr="00A93689">
        <w:rPr>
          <w:sz w:val="28"/>
          <w:szCs w:val="28"/>
          <w:rtl/>
        </w:rPr>
        <w:t>تهدف لزيادة قطبية الجزيء وتوفير موقع للمرحلة الثانية</w:t>
      </w:r>
      <w:r w:rsidRPr="00A93689">
        <w:rPr>
          <w:sz w:val="28"/>
          <w:szCs w:val="28"/>
        </w:rPr>
        <w:t xml:space="preserve">. </w:t>
      </w:r>
    </w:p>
    <w:p w14:paraId="5B7D3D02" w14:textId="011083A6" w:rsidR="00A93689" w:rsidRPr="00A93689" w:rsidRDefault="00A93689" w:rsidP="00A93689">
      <w:pPr>
        <w:bidi/>
        <w:spacing w:before="100" w:beforeAutospacing="1" w:after="100" w:afterAutospacing="1" w:line="276" w:lineRule="auto"/>
        <w:ind w:left="90"/>
        <w:rPr>
          <w:sz w:val="28"/>
          <w:szCs w:val="28"/>
        </w:rPr>
      </w:pPr>
      <w:r w:rsidRPr="00A93689">
        <w:rPr>
          <w:sz w:val="28"/>
          <w:szCs w:val="28"/>
          <w:rtl/>
        </w:rPr>
        <w:t>تشمل تفاعلات (الأكسدة، الاختزال، والتحلل المائي)</w:t>
      </w:r>
      <w:r w:rsidRPr="00A93689">
        <w:rPr>
          <w:sz w:val="28"/>
          <w:szCs w:val="28"/>
        </w:rPr>
        <w:t>.</w:t>
      </w:r>
    </w:p>
    <w:p w14:paraId="6E9A637E" w14:textId="77777777" w:rsidR="00A93689" w:rsidRPr="00A93689" w:rsidRDefault="00A93689" w:rsidP="00A93689">
      <w:pPr>
        <w:numPr>
          <w:ilvl w:val="0"/>
          <w:numId w:val="22"/>
        </w:numPr>
        <w:bidi/>
        <w:spacing w:before="100" w:beforeAutospacing="1" w:after="100" w:afterAutospacing="1" w:line="276" w:lineRule="auto"/>
        <w:ind w:left="90" w:hanging="270"/>
        <w:rPr>
          <w:sz w:val="28"/>
          <w:szCs w:val="28"/>
        </w:rPr>
      </w:pPr>
      <w:r w:rsidRPr="00A93689">
        <w:rPr>
          <w:b/>
          <w:bCs/>
          <w:sz w:val="28"/>
          <w:szCs w:val="28"/>
          <w:rtl/>
        </w:rPr>
        <w:t>المرحلة الثانية</w:t>
      </w:r>
      <w:r w:rsidRPr="00A93689">
        <w:rPr>
          <w:b/>
          <w:bCs/>
          <w:sz w:val="28"/>
          <w:szCs w:val="28"/>
        </w:rPr>
        <w:t xml:space="preserve"> (Phase II)</w:t>
      </w:r>
      <w:r w:rsidRPr="00A93689">
        <w:rPr>
          <w:sz w:val="28"/>
          <w:szCs w:val="28"/>
        </w:rPr>
        <w:t xml:space="preserve">: </w:t>
      </w:r>
      <w:r w:rsidRPr="00A93689">
        <w:rPr>
          <w:sz w:val="28"/>
          <w:szCs w:val="28"/>
          <w:rtl/>
        </w:rPr>
        <w:t>تفاعلات الاقتران</w:t>
      </w:r>
      <w:r w:rsidRPr="00A93689">
        <w:rPr>
          <w:sz w:val="28"/>
          <w:szCs w:val="28"/>
        </w:rPr>
        <w:t xml:space="preserve"> (Conjugation)</w:t>
      </w:r>
      <w:r w:rsidRPr="00A93689">
        <w:rPr>
          <w:sz w:val="28"/>
          <w:szCs w:val="28"/>
          <w:rtl/>
        </w:rPr>
        <w:t>، حيث تقترن المادة السامة مع مركبات داخلية محبة للماء مثل (حمض الجلوكورونيك، الكبريتات، الأحماض الأمينية كالجليسين، الجلوتاثيون، مجموعات الميثيل أو الأسيتيل)</w:t>
      </w:r>
      <w:r w:rsidRPr="00A93689">
        <w:rPr>
          <w:sz w:val="28"/>
          <w:szCs w:val="28"/>
        </w:rPr>
        <w:t>.</w:t>
      </w:r>
    </w:p>
    <w:p w14:paraId="33E7DCF3" w14:textId="77777777" w:rsidR="00A93689" w:rsidRPr="00A93689" w:rsidRDefault="00A93689" w:rsidP="00A93689">
      <w:pPr>
        <w:bidi/>
        <w:spacing w:line="276" w:lineRule="auto"/>
        <w:ind w:left="90" w:hanging="270"/>
        <w:rPr>
          <w:sz w:val="28"/>
          <w:szCs w:val="28"/>
        </w:rPr>
      </w:pPr>
      <w:r w:rsidRPr="00A93689">
        <w:rPr>
          <w:sz w:val="28"/>
          <w:szCs w:val="28"/>
        </w:rPr>
        <w:pict w14:anchorId="459FE131">
          <v:rect id="_x0000_i1651" style="width:0;height:1.5pt" o:hralign="right" o:hrstd="t" o:hr="t" fillcolor="#a0a0a0" stroked="f"/>
        </w:pict>
      </w:r>
    </w:p>
    <w:p w14:paraId="611419A3" w14:textId="77777777" w:rsidR="00A93689" w:rsidRPr="00A93689" w:rsidRDefault="00A93689" w:rsidP="00A93689">
      <w:pPr>
        <w:bidi/>
        <w:spacing w:before="100" w:beforeAutospacing="1" w:after="100" w:afterAutospacing="1" w:line="276" w:lineRule="auto"/>
        <w:ind w:left="90" w:hanging="270"/>
        <w:outlineLvl w:val="2"/>
        <w:rPr>
          <w:b/>
          <w:bCs/>
          <w:sz w:val="28"/>
          <w:szCs w:val="28"/>
        </w:rPr>
      </w:pPr>
      <w:r w:rsidRPr="00A93689">
        <w:rPr>
          <w:b/>
          <w:bCs/>
          <w:sz w:val="28"/>
          <w:szCs w:val="28"/>
          <w:rtl/>
        </w:rPr>
        <w:t>العوامل التي تعتمد عليها السمية</w:t>
      </w:r>
      <w:r w:rsidRPr="00A93689">
        <w:rPr>
          <w:b/>
          <w:bCs/>
          <w:sz w:val="28"/>
          <w:szCs w:val="28"/>
        </w:rPr>
        <w:t>:</w:t>
      </w:r>
    </w:p>
    <w:p w14:paraId="5B28675E" w14:textId="77777777" w:rsidR="00A93689" w:rsidRPr="00A93689" w:rsidRDefault="00A93689" w:rsidP="00A93689">
      <w:pPr>
        <w:numPr>
          <w:ilvl w:val="0"/>
          <w:numId w:val="23"/>
        </w:numPr>
        <w:bidi/>
        <w:spacing w:before="100" w:beforeAutospacing="1" w:after="100" w:afterAutospacing="1" w:line="276" w:lineRule="auto"/>
        <w:ind w:left="90" w:hanging="270"/>
        <w:rPr>
          <w:sz w:val="28"/>
          <w:szCs w:val="28"/>
        </w:rPr>
      </w:pPr>
      <w:r w:rsidRPr="00A93689">
        <w:rPr>
          <w:b/>
          <w:bCs/>
          <w:sz w:val="28"/>
          <w:szCs w:val="28"/>
          <w:rtl/>
        </w:rPr>
        <w:t>مدة وتركيز المادة الكيميائية</w:t>
      </w:r>
      <w:r w:rsidRPr="00A93689">
        <w:rPr>
          <w:sz w:val="28"/>
          <w:szCs w:val="28"/>
          <w:rtl/>
        </w:rPr>
        <w:t xml:space="preserve"> عند مدخل الامتصاص</w:t>
      </w:r>
      <w:r w:rsidRPr="00A93689">
        <w:rPr>
          <w:sz w:val="28"/>
          <w:szCs w:val="28"/>
        </w:rPr>
        <w:t>.</w:t>
      </w:r>
    </w:p>
    <w:p w14:paraId="3812633B" w14:textId="77777777" w:rsidR="00A93689" w:rsidRPr="00A93689" w:rsidRDefault="00A93689" w:rsidP="00A93689">
      <w:pPr>
        <w:numPr>
          <w:ilvl w:val="0"/>
          <w:numId w:val="23"/>
        </w:numPr>
        <w:bidi/>
        <w:spacing w:before="100" w:beforeAutospacing="1" w:after="100" w:afterAutospacing="1" w:line="276" w:lineRule="auto"/>
        <w:ind w:left="90" w:hanging="270"/>
        <w:rPr>
          <w:sz w:val="28"/>
          <w:szCs w:val="28"/>
        </w:rPr>
      </w:pPr>
      <w:r w:rsidRPr="00A93689">
        <w:rPr>
          <w:b/>
          <w:bCs/>
          <w:sz w:val="28"/>
          <w:szCs w:val="28"/>
          <w:rtl/>
        </w:rPr>
        <w:t>معدل وكمية المادة الممتصة</w:t>
      </w:r>
      <w:r w:rsidRPr="00A93689">
        <w:rPr>
          <w:sz w:val="28"/>
          <w:szCs w:val="28"/>
        </w:rPr>
        <w:t xml:space="preserve">: </w:t>
      </w:r>
      <w:r w:rsidRPr="00A93689">
        <w:rPr>
          <w:sz w:val="28"/>
          <w:szCs w:val="28"/>
          <w:rtl/>
        </w:rPr>
        <w:t>تكون السمية منخفضة عند معدلات الامتصاص البطيئة</w:t>
      </w:r>
      <w:r w:rsidRPr="00A93689">
        <w:rPr>
          <w:sz w:val="28"/>
          <w:szCs w:val="28"/>
        </w:rPr>
        <w:t>.</w:t>
      </w:r>
    </w:p>
    <w:p w14:paraId="34759F5B" w14:textId="77777777" w:rsidR="00A93689" w:rsidRPr="00A93689" w:rsidRDefault="00A93689" w:rsidP="00A93689">
      <w:pPr>
        <w:numPr>
          <w:ilvl w:val="0"/>
          <w:numId w:val="23"/>
        </w:numPr>
        <w:bidi/>
        <w:spacing w:before="100" w:beforeAutospacing="1" w:after="100" w:afterAutospacing="1" w:line="276" w:lineRule="auto"/>
        <w:ind w:left="90" w:hanging="270"/>
        <w:rPr>
          <w:sz w:val="28"/>
          <w:szCs w:val="28"/>
        </w:rPr>
      </w:pPr>
      <w:r w:rsidRPr="00A93689">
        <w:rPr>
          <w:b/>
          <w:bCs/>
          <w:sz w:val="28"/>
          <w:szCs w:val="28"/>
          <w:rtl/>
        </w:rPr>
        <w:lastRenderedPageBreak/>
        <w:t>توزيع المركب داخل الجسم</w:t>
      </w:r>
      <w:r w:rsidRPr="00A93689">
        <w:rPr>
          <w:sz w:val="28"/>
          <w:szCs w:val="28"/>
        </w:rPr>
        <w:t xml:space="preserve">: </w:t>
      </w:r>
      <w:r w:rsidRPr="00A93689">
        <w:rPr>
          <w:sz w:val="28"/>
          <w:szCs w:val="28"/>
          <w:rtl/>
        </w:rPr>
        <w:t>تتركز معظم المركبات في المخ والكبد والكلى، ولكن العضو الذي تتركز فيه المادة قد لا يكون بالضرورة هو العضو المتضرر (مثل مركبات الكلور العضوية التي تتركز في الأنسجة الدهنية بينما العضو المستهدف هو المخ)</w:t>
      </w:r>
      <w:r w:rsidRPr="00A93689">
        <w:rPr>
          <w:sz w:val="28"/>
          <w:szCs w:val="28"/>
        </w:rPr>
        <w:t>.</w:t>
      </w:r>
    </w:p>
    <w:p w14:paraId="1F6F467E" w14:textId="77777777" w:rsidR="00A93689" w:rsidRPr="00A93689" w:rsidRDefault="00A93689" w:rsidP="00A93689">
      <w:pPr>
        <w:numPr>
          <w:ilvl w:val="0"/>
          <w:numId w:val="23"/>
        </w:numPr>
        <w:bidi/>
        <w:spacing w:before="100" w:beforeAutospacing="1" w:after="100" w:afterAutospacing="1" w:line="276" w:lineRule="auto"/>
        <w:ind w:left="90" w:hanging="270"/>
        <w:rPr>
          <w:sz w:val="28"/>
          <w:szCs w:val="28"/>
        </w:rPr>
      </w:pPr>
      <w:r w:rsidRPr="00A93689">
        <w:rPr>
          <w:b/>
          <w:bCs/>
          <w:sz w:val="28"/>
          <w:szCs w:val="28"/>
          <w:rtl/>
        </w:rPr>
        <w:t>كفاءة التحول الحيوي وطبيعة النواتج الأيضية</w:t>
      </w:r>
      <w:r w:rsidRPr="00A93689">
        <w:rPr>
          <w:sz w:val="28"/>
          <w:szCs w:val="28"/>
        </w:rPr>
        <w:t>.</w:t>
      </w:r>
    </w:p>
    <w:p w14:paraId="0AF020D9" w14:textId="77777777" w:rsidR="00A93689" w:rsidRPr="00A93689" w:rsidRDefault="00A93689" w:rsidP="00A93689">
      <w:pPr>
        <w:numPr>
          <w:ilvl w:val="0"/>
          <w:numId w:val="23"/>
        </w:numPr>
        <w:bidi/>
        <w:spacing w:before="100" w:beforeAutospacing="1" w:after="100" w:afterAutospacing="1" w:line="276" w:lineRule="auto"/>
        <w:ind w:left="90" w:hanging="270"/>
        <w:rPr>
          <w:sz w:val="28"/>
          <w:szCs w:val="28"/>
        </w:rPr>
      </w:pPr>
      <w:r w:rsidRPr="00A93689">
        <w:rPr>
          <w:b/>
          <w:bCs/>
          <w:sz w:val="28"/>
          <w:szCs w:val="28"/>
          <w:rtl/>
        </w:rPr>
        <w:t>قدرة المركب على النفاذ عبر الأغشية الخلوية</w:t>
      </w:r>
      <w:r w:rsidRPr="00A93689">
        <w:rPr>
          <w:sz w:val="28"/>
          <w:szCs w:val="28"/>
          <w:rtl/>
        </w:rPr>
        <w:t xml:space="preserve"> والتفاعل مع مكونات الخلية</w:t>
      </w:r>
      <w:r w:rsidRPr="00A93689">
        <w:rPr>
          <w:sz w:val="28"/>
          <w:szCs w:val="28"/>
        </w:rPr>
        <w:t xml:space="preserve"> (</w:t>
      </w:r>
      <w:r w:rsidRPr="00A93689">
        <w:rPr>
          <w:sz w:val="28"/>
          <w:szCs w:val="28"/>
          <w:rtl/>
        </w:rPr>
        <w:t>مثل تأثير بعض الكلوريدات العضوية على الحمض النووي</w:t>
      </w:r>
      <w:r w:rsidRPr="00A93689">
        <w:rPr>
          <w:sz w:val="28"/>
          <w:szCs w:val="28"/>
        </w:rPr>
        <w:t xml:space="preserve"> DNA).</w:t>
      </w:r>
    </w:p>
    <w:p w14:paraId="3928ECD7" w14:textId="77777777" w:rsidR="00A93689" w:rsidRPr="00A93689" w:rsidRDefault="00A93689" w:rsidP="00A93689">
      <w:pPr>
        <w:numPr>
          <w:ilvl w:val="0"/>
          <w:numId w:val="23"/>
        </w:numPr>
        <w:bidi/>
        <w:spacing w:before="100" w:beforeAutospacing="1" w:after="100" w:afterAutospacing="1" w:line="276" w:lineRule="auto"/>
        <w:ind w:left="90" w:hanging="270"/>
        <w:rPr>
          <w:sz w:val="28"/>
          <w:szCs w:val="28"/>
        </w:rPr>
      </w:pPr>
      <w:r w:rsidRPr="00A93689">
        <w:rPr>
          <w:b/>
          <w:bCs/>
          <w:sz w:val="28"/>
          <w:szCs w:val="28"/>
          <w:rtl/>
        </w:rPr>
        <w:t>كمية ومدة تخزين المادة الكيميائية</w:t>
      </w:r>
      <w:r w:rsidRPr="00A93689">
        <w:rPr>
          <w:sz w:val="28"/>
          <w:szCs w:val="28"/>
          <w:rtl/>
        </w:rPr>
        <w:t xml:space="preserve"> أو نواتجها في الأنسجة (مثل الرصاص في العظام)</w:t>
      </w:r>
      <w:r w:rsidRPr="00A93689">
        <w:rPr>
          <w:sz w:val="28"/>
          <w:szCs w:val="28"/>
        </w:rPr>
        <w:t>.</w:t>
      </w:r>
    </w:p>
    <w:p w14:paraId="7212BCEF" w14:textId="77777777" w:rsidR="00A93689" w:rsidRPr="00A93689" w:rsidRDefault="00A93689" w:rsidP="00A93689">
      <w:pPr>
        <w:numPr>
          <w:ilvl w:val="0"/>
          <w:numId w:val="23"/>
        </w:numPr>
        <w:bidi/>
        <w:spacing w:before="100" w:beforeAutospacing="1" w:after="100" w:afterAutospacing="1" w:line="276" w:lineRule="auto"/>
        <w:ind w:left="90" w:hanging="270"/>
        <w:rPr>
          <w:sz w:val="28"/>
          <w:szCs w:val="28"/>
        </w:rPr>
      </w:pPr>
      <w:r w:rsidRPr="00A93689">
        <w:rPr>
          <w:b/>
          <w:bCs/>
          <w:sz w:val="28"/>
          <w:szCs w:val="28"/>
          <w:rtl/>
        </w:rPr>
        <w:t>معدل ومكان الإخراج</w:t>
      </w:r>
      <w:r w:rsidRPr="00A93689">
        <w:rPr>
          <w:sz w:val="28"/>
          <w:szCs w:val="28"/>
        </w:rPr>
        <w:t xml:space="preserve">: </w:t>
      </w:r>
      <w:r w:rsidRPr="00A93689">
        <w:rPr>
          <w:sz w:val="28"/>
          <w:szCs w:val="28"/>
          <w:rtl/>
        </w:rPr>
        <w:t>كلما كان الإخراج أسرع، قلت السمية الناتجة</w:t>
      </w:r>
      <w:r w:rsidRPr="00A93689">
        <w:rPr>
          <w:sz w:val="28"/>
          <w:szCs w:val="28"/>
        </w:rPr>
        <w:t>.</w:t>
      </w:r>
    </w:p>
    <w:p w14:paraId="15E51F6B" w14:textId="77777777" w:rsidR="00953951" w:rsidRPr="00A93689" w:rsidRDefault="00953951" w:rsidP="00A93689">
      <w:pPr>
        <w:bidi/>
        <w:spacing w:line="276" w:lineRule="auto"/>
        <w:ind w:left="90" w:hanging="270"/>
        <w:rPr>
          <w:sz w:val="28"/>
          <w:szCs w:val="28"/>
        </w:rPr>
      </w:pPr>
    </w:p>
    <w:sectPr w:rsidR="00953951" w:rsidRPr="00A93689" w:rsidSect="00A93689">
      <w:headerReference w:type="even" r:id="rId5"/>
      <w:headerReference w:type="default" r:id="rId6"/>
      <w:footerReference w:type="even" r:id="rId7"/>
      <w:footerReference w:type="default" r:id="rId8"/>
      <w:headerReference w:type="first" r:id="rId9"/>
      <w:footerReference w:type="first" r:id="rId10"/>
      <w:pgSz w:w="12240" w:h="15840"/>
      <w:pgMar w:top="1440" w:right="1080" w:bottom="1440" w:left="1440" w:header="720" w:footer="720" w:gutter="0"/>
      <w:pgBorders w:offsetFrom="page">
        <w:top w:val="flowersTiny" w:sz="14" w:space="24" w:color="auto"/>
        <w:left w:val="flowersTiny" w:sz="14" w:space="24" w:color="auto"/>
        <w:bottom w:val="flowersTiny" w:sz="14" w:space="24" w:color="auto"/>
        <w:right w:val="flowersTiny" w:sz="1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5D530"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05AB1"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121E6"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048E6" w14:textId="77777777" w:rsidR="00000000" w:rsidRDefault="00000000">
    <w:pPr>
      <w:pStyle w:val="Header"/>
    </w:pPr>
    <w:r>
      <w:rPr>
        <w:noProof/>
      </w:rPr>
      <w:pict w14:anchorId="6C7781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7858501" o:spid="_x0000_s1026" type="#_x0000_t136" style="position:absolute;margin-left:0;margin-top:0;width:207pt;height:54pt;rotation:315;z-index:-251658752;mso-position-horizontal:center;mso-position-horizontal-relative:margin;mso-position-vertical:center;mso-position-vertical-relative:margin" o:allowincell="f" fillcolor="silver" stroked="f">
          <v:fill opacity=".5"/>
          <v:textpath style="font-family:&quot;Times New Roman&quot;;font-size:48pt" string="Elhefna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531E6" w14:textId="77777777" w:rsidR="00000000" w:rsidRDefault="00000000">
    <w:pPr>
      <w:pStyle w:val="Header"/>
    </w:pPr>
    <w:r>
      <w:rPr>
        <w:noProof/>
      </w:rPr>
      <w:pict w14:anchorId="3FB994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7858502" o:spid="_x0000_s1027" type="#_x0000_t136" style="position:absolute;margin-left:0;margin-top:0;width:207pt;height:54pt;rotation:315;z-index:-251657728;mso-position-horizontal:center;mso-position-horizontal-relative:margin;mso-position-vertical:center;mso-position-vertical-relative:margin" o:allowincell="f" fillcolor="silver" stroked="f">
          <v:fill opacity=".5"/>
          <v:textpath style="font-family:&quot;Times New Roman&quot;;font-size:48pt" string="Elhefna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B532" w14:textId="77777777" w:rsidR="00000000" w:rsidRDefault="00000000">
    <w:pPr>
      <w:pStyle w:val="Header"/>
    </w:pPr>
    <w:r>
      <w:rPr>
        <w:noProof/>
      </w:rPr>
      <w:pict w14:anchorId="4D93B4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7858500" o:spid="_x0000_s1025" type="#_x0000_t136" style="position:absolute;margin-left:0;margin-top:0;width:207pt;height:54pt;rotation:315;z-index:-251659776;mso-position-horizontal:center;mso-position-horizontal-relative:margin;mso-position-vertical:center;mso-position-vertical-relative:margin" o:allowincell="f" fillcolor="silver" stroked="f">
          <v:fill opacity=".5"/>
          <v:textpath style="font-family:&quot;Times New Roman&quot;;font-size:48pt" string="Elhefna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4480C"/>
    <w:multiLevelType w:val="multilevel"/>
    <w:tmpl w:val="6A12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37090"/>
    <w:multiLevelType w:val="multilevel"/>
    <w:tmpl w:val="32D8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C5225"/>
    <w:multiLevelType w:val="multilevel"/>
    <w:tmpl w:val="1680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A11981"/>
    <w:multiLevelType w:val="multilevel"/>
    <w:tmpl w:val="2BF24C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D2309"/>
    <w:multiLevelType w:val="multilevel"/>
    <w:tmpl w:val="A5F8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BF28AE"/>
    <w:multiLevelType w:val="multilevel"/>
    <w:tmpl w:val="C8BA0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346D94"/>
    <w:multiLevelType w:val="multilevel"/>
    <w:tmpl w:val="484E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F02C35"/>
    <w:multiLevelType w:val="multilevel"/>
    <w:tmpl w:val="347A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A05DF3"/>
    <w:multiLevelType w:val="multilevel"/>
    <w:tmpl w:val="0E785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9471ED"/>
    <w:multiLevelType w:val="multilevel"/>
    <w:tmpl w:val="E5BE4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726D7F"/>
    <w:multiLevelType w:val="multilevel"/>
    <w:tmpl w:val="F9B2C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934F98"/>
    <w:multiLevelType w:val="multilevel"/>
    <w:tmpl w:val="7BC8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130A9A"/>
    <w:multiLevelType w:val="multilevel"/>
    <w:tmpl w:val="C23CE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5F10A0"/>
    <w:multiLevelType w:val="multilevel"/>
    <w:tmpl w:val="EB98D5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B908D8"/>
    <w:multiLevelType w:val="multilevel"/>
    <w:tmpl w:val="FAF63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FD05CB"/>
    <w:multiLevelType w:val="multilevel"/>
    <w:tmpl w:val="E8D6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D9332A"/>
    <w:multiLevelType w:val="multilevel"/>
    <w:tmpl w:val="0F14D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612EA7"/>
    <w:multiLevelType w:val="multilevel"/>
    <w:tmpl w:val="D8443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18660B"/>
    <w:multiLevelType w:val="multilevel"/>
    <w:tmpl w:val="EB64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10500E"/>
    <w:multiLevelType w:val="multilevel"/>
    <w:tmpl w:val="DC24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A44946"/>
    <w:multiLevelType w:val="multilevel"/>
    <w:tmpl w:val="7F4A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DE3C07"/>
    <w:multiLevelType w:val="multilevel"/>
    <w:tmpl w:val="3818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8D333D"/>
    <w:multiLevelType w:val="multilevel"/>
    <w:tmpl w:val="F674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463771">
    <w:abstractNumId w:val="14"/>
  </w:num>
  <w:num w:numId="2" w16cid:durableId="2023361367">
    <w:abstractNumId w:val="8"/>
  </w:num>
  <w:num w:numId="3" w16cid:durableId="1554004137">
    <w:abstractNumId w:val="11"/>
  </w:num>
  <w:num w:numId="4" w16cid:durableId="1904246498">
    <w:abstractNumId w:val="21"/>
  </w:num>
  <w:num w:numId="5" w16cid:durableId="1211072362">
    <w:abstractNumId w:val="0"/>
  </w:num>
  <w:num w:numId="6" w16cid:durableId="1520120673">
    <w:abstractNumId w:val="17"/>
  </w:num>
  <w:num w:numId="7" w16cid:durableId="1428887541">
    <w:abstractNumId w:val="16"/>
  </w:num>
  <w:num w:numId="8" w16cid:durableId="943683101">
    <w:abstractNumId w:val="12"/>
  </w:num>
  <w:num w:numId="9" w16cid:durableId="1618951199">
    <w:abstractNumId w:val="1"/>
  </w:num>
  <w:num w:numId="10" w16cid:durableId="1185948459">
    <w:abstractNumId w:val="6"/>
  </w:num>
  <w:num w:numId="11" w16cid:durableId="327752781">
    <w:abstractNumId w:val="20"/>
  </w:num>
  <w:num w:numId="12" w16cid:durableId="1753964568">
    <w:abstractNumId w:val="22"/>
  </w:num>
  <w:num w:numId="13" w16cid:durableId="197670740">
    <w:abstractNumId w:val="7"/>
  </w:num>
  <w:num w:numId="14" w16cid:durableId="701059498">
    <w:abstractNumId w:val="10"/>
  </w:num>
  <w:num w:numId="15" w16cid:durableId="1144858089">
    <w:abstractNumId w:val="4"/>
  </w:num>
  <w:num w:numId="16" w16cid:durableId="1396317614">
    <w:abstractNumId w:val="3"/>
  </w:num>
  <w:num w:numId="17" w16cid:durableId="1827864834">
    <w:abstractNumId w:val="19"/>
  </w:num>
  <w:num w:numId="18" w16cid:durableId="2137947795">
    <w:abstractNumId w:val="18"/>
  </w:num>
  <w:num w:numId="19" w16cid:durableId="2134588927">
    <w:abstractNumId w:val="2"/>
  </w:num>
  <w:num w:numId="20" w16cid:durableId="1451896596">
    <w:abstractNumId w:val="5"/>
  </w:num>
  <w:num w:numId="21" w16cid:durableId="2067214300">
    <w:abstractNumId w:val="13"/>
  </w:num>
  <w:num w:numId="22" w16cid:durableId="1493139305">
    <w:abstractNumId w:val="15"/>
  </w:num>
  <w:num w:numId="23" w16cid:durableId="6418854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89"/>
    <w:rsid w:val="00320B45"/>
    <w:rsid w:val="00953951"/>
    <w:rsid w:val="00A936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669D4"/>
  <w15:chartTrackingRefBased/>
  <w15:docId w15:val="{4ED6F988-2AA1-4081-AF78-61A8F48DF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3689"/>
    <w:rPr>
      <w:sz w:val="24"/>
      <w:szCs w:val="24"/>
    </w:rPr>
  </w:style>
  <w:style w:type="paragraph" w:styleId="Heading1">
    <w:name w:val="heading 1"/>
    <w:basedOn w:val="Normal"/>
    <w:next w:val="Normal"/>
    <w:link w:val="Heading1Char"/>
    <w:qFormat/>
    <w:rsid w:val="00A9368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semiHidden/>
    <w:unhideWhenUsed/>
    <w:qFormat/>
    <w:rsid w:val="00A9368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semiHidden/>
    <w:unhideWhenUsed/>
    <w:qFormat/>
    <w:rsid w:val="00A93689"/>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semiHidden/>
    <w:unhideWhenUsed/>
    <w:qFormat/>
    <w:rsid w:val="00A93689"/>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semiHidden/>
    <w:unhideWhenUsed/>
    <w:qFormat/>
    <w:rsid w:val="00A93689"/>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semiHidden/>
    <w:unhideWhenUsed/>
    <w:qFormat/>
    <w:rsid w:val="00A9368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A9368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A9368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A9368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68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semiHidden/>
    <w:rsid w:val="00A9368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A93689"/>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semiHidden/>
    <w:rsid w:val="00A93689"/>
    <w:rPr>
      <w:rFonts w:asciiTheme="minorHAnsi" w:eastAsiaTheme="majorEastAsia" w:hAnsiTheme="min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A93689"/>
    <w:rPr>
      <w:rFonts w:asciiTheme="minorHAnsi" w:eastAsiaTheme="majorEastAsia" w:hAnsiTheme="minorHAnsi" w:cstheme="majorBidi"/>
      <w:color w:val="365F91" w:themeColor="accent1" w:themeShade="BF"/>
      <w:sz w:val="24"/>
      <w:szCs w:val="24"/>
    </w:rPr>
  </w:style>
  <w:style w:type="character" w:customStyle="1" w:styleId="Heading6Char">
    <w:name w:val="Heading 6 Char"/>
    <w:basedOn w:val="DefaultParagraphFont"/>
    <w:link w:val="Heading6"/>
    <w:semiHidden/>
    <w:rsid w:val="00A93689"/>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semiHidden/>
    <w:rsid w:val="00A93689"/>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semiHidden/>
    <w:rsid w:val="00A93689"/>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semiHidden/>
    <w:rsid w:val="00A93689"/>
    <w:rPr>
      <w:rFonts w:asciiTheme="minorHAnsi" w:eastAsiaTheme="majorEastAsia" w:hAnsiTheme="minorHAnsi" w:cstheme="majorBidi"/>
      <w:color w:val="272727" w:themeColor="text1" w:themeTint="D8"/>
      <w:sz w:val="24"/>
      <w:szCs w:val="24"/>
    </w:rPr>
  </w:style>
  <w:style w:type="paragraph" w:styleId="Title">
    <w:name w:val="Title"/>
    <w:basedOn w:val="Normal"/>
    <w:next w:val="Normal"/>
    <w:link w:val="TitleChar"/>
    <w:qFormat/>
    <w:rsid w:val="00A936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936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9368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A9368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936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3689"/>
    <w:rPr>
      <w:i/>
      <w:iCs/>
      <w:color w:val="404040" w:themeColor="text1" w:themeTint="BF"/>
      <w:sz w:val="24"/>
      <w:szCs w:val="24"/>
    </w:rPr>
  </w:style>
  <w:style w:type="paragraph" w:styleId="ListParagraph">
    <w:name w:val="List Paragraph"/>
    <w:basedOn w:val="Normal"/>
    <w:uiPriority w:val="34"/>
    <w:qFormat/>
    <w:rsid w:val="00A93689"/>
    <w:pPr>
      <w:ind w:left="720"/>
      <w:contextualSpacing/>
    </w:pPr>
  </w:style>
  <w:style w:type="character" w:styleId="IntenseEmphasis">
    <w:name w:val="Intense Emphasis"/>
    <w:basedOn w:val="DefaultParagraphFont"/>
    <w:uiPriority w:val="21"/>
    <w:qFormat/>
    <w:rsid w:val="00A93689"/>
    <w:rPr>
      <w:i/>
      <w:iCs/>
      <w:color w:val="365F91" w:themeColor="accent1" w:themeShade="BF"/>
    </w:rPr>
  </w:style>
  <w:style w:type="paragraph" w:styleId="IntenseQuote">
    <w:name w:val="Intense Quote"/>
    <w:basedOn w:val="Normal"/>
    <w:next w:val="Normal"/>
    <w:link w:val="IntenseQuoteChar"/>
    <w:uiPriority w:val="30"/>
    <w:qFormat/>
    <w:rsid w:val="00A9368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93689"/>
    <w:rPr>
      <w:i/>
      <w:iCs/>
      <w:color w:val="365F91" w:themeColor="accent1" w:themeShade="BF"/>
      <w:sz w:val="24"/>
      <w:szCs w:val="24"/>
    </w:rPr>
  </w:style>
  <w:style w:type="character" w:styleId="IntenseReference">
    <w:name w:val="Intense Reference"/>
    <w:basedOn w:val="DefaultParagraphFont"/>
    <w:uiPriority w:val="32"/>
    <w:qFormat/>
    <w:rsid w:val="00A93689"/>
    <w:rPr>
      <w:b/>
      <w:bCs/>
      <w:smallCaps/>
      <w:color w:val="365F91" w:themeColor="accent1" w:themeShade="BF"/>
      <w:spacing w:val="5"/>
    </w:rPr>
  </w:style>
  <w:style w:type="paragraph" w:styleId="Header">
    <w:name w:val="header"/>
    <w:basedOn w:val="Normal"/>
    <w:link w:val="HeaderChar"/>
    <w:rsid w:val="00A93689"/>
    <w:pPr>
      <w:tabs>
        <w:tab w:val="center" w:pos="4680"/>
        <w:tab w:val="right" w:pos="9360"/>
      </w:tabs>
    </w:pPr>
  </w:style>
  <w:style w:type="character" w:customStyle="1" w:styleId="HeaderChar">
    <w:name w:val="Header Char"/>
    <w:basedOn w:val="DefaultParagraphFont"/>
    <w:link w:val="Header"/>
    <w:rsid w:val="00A93689"/>
    <w:rPr>
      <w:sz w:val="24"/>
      <w:szCs w:val="24"/>
    </w:rPr>
  </w:style>
  <w:style w:type="paragraph" w:styleId="Footer">
    <w:name w:val="footer"/>
    <w:basedOn w:val="Normal"/>
    <w:link w:val="FooterChar"/>
    <w:rsid w:val="00A93689"/>
    <w:pPr>
      <w:tabs>
        <w:tab w:val="center" w:pos="4680"/>
        <w:tab w:val="right" w:pos="9360"/>
      </w:tabs>
    </w:pPr>
  </w:style>
  <w:style w:type="character" w:customStyle="1" w:styleId="FooterChar">
    <w:name w:val="Footer Char"/>
    <w:basedOn w:val="DefaultParagraphFont"/>
    <w:link w:val="Footer"/>
    <w:rsid w:val="00A936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249954">
      <w:bodyDiv w:val="1"/>
      <w:marLeft w:val="0"/>
      <w:marRight w:val="0"/>
      <w:marTop w:val="0"/>
      <w:marBottom w:val="0"/>
      <w:divBdr>
        <w:top w:val="none" w:sz="0" w:space="0" w:color="auto"/>
        <w:left w:val="none" w:sz="0" w:space="0" w:color="auto"/>
        <w:bottom w:val="none" w:sz="0" w:space="0" w:color="auto"/>
        <w:right w:val="none" w:sz="0" w:space="0" w:color="auto"/>
      </w:divBdr>
    </w:div>
    <w:div w:id="1014653585">
      <w:bodyDiv w:val="1"/>
      <w:marLeft w:val="0"/>
      <w:marRight w:val="0"/>
      <w:marTop w:val="0"/>
      <w:marBottom w:val="0"/>
      <w:divBdr>
        <w:top w:val="none" w:sz="0" w:space="0" w:color="auto"/>
        <w:left w:val="none" w:sz="0" w:space="0" w:color="auto"/>
        <w:bottom w:val="none" w:sz="0" w:space="0" w:color="auto"/>
        <w:right w:val="none" w:sz="0" w:space="0" w:color="auto"/>
      </w:divBdr>
    </w:div>
    <w:div w:id="155873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449</Words>
  <Characters>2565</Characters>
  <Application>Microsoft Office Word</Application>
  <DocSecurity>0</DocSecurity>
  <Lines>21</Lines>
  <Paragraphs>6</Paragraphs>
  <ScaleCrop>false</ScaleCrop>
  <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Elhefnawy Dewidar</dc:creator>
  <cp:keywords/>
  <dc:description/>
  <cp:lastModifiedBy>Elhefnawy Dewidar</cp:lastModifiedBy>
  <cp:revision>1</cp:revision>
  <dcterms:created xsi:type="dcterms:W3CDTF">2025-12-27T11:04:00Z</dcterms:created>
  <dcterms:modified xsi:type="dcterms:W3CDTF">2025-12-27T11:08:00Z</dcterms:modified>
</cp:coreProperties>
</file>