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E9B4" w14:textId="2F9FED56" w:rsidR="005A518C" w:rsidRPr="005A518C" w:rsidRDefault="005A518C" w:rsidP="005A518C">
      <w:pPr>
        <w:bidi/>
        <w:rPr>
          <w:b/>
          <w:bCs/>
        </w:rPr>
      </w:pPr>
      <w:r>
        <w:rPr>
          <w:rFonts w:hint="cs"/>
          <w:b/>
          <w:bCs/>
          <w:rtl/>
        </w:rPr>
        <w:t>متى اصبح "للعدالة الاجتماعية يوما"</w:t>
      </w:r>
    </w:p>
    <w:p w14:paraId="7FDB87D0" w14:textId="77777777" w:rsidR="005A518C" w:rsidRPr="005A518C" w:rsidRDefault="005A518C" w:rsidP="005A518C">
      <w:pPr>
        <w:pBdr>
          <w:bottom w:val="single" w:sz="6" w:space="1" w:color="auto"/>
        </w:pBdr>
        <w:bidi/>
        <w:rPr>
          <w:b/>
          <w:bCs/>
        </w:rPr>
      </w:pPr>
      <w:r w:rsidRPr="005A518C">
        <w:rPr>
          <w:b/>
          <w:bCs/>
          <w:rtl/>
        </w:rPr>
        <w:t>في </w:t>
      </w:r>
      <w:r w:rsidRPr="005A518C">
        <w:rPr>
          <w:b/>
          <w:bCs/>
        </w:rPr>
        <w:t>26 </w:t>
      </w:r>
      <w:r w:rsidRPr="005A518C">
        <w:rPr>
          <w:b/>
          <w:bCs/>
          <w:rtl/>
        </w:rPr>
        <w:t>تشرين الثاني</w:t>
      </w:r>
      <w:r w:rsidRPr="005A518C">
        <w:rPr>
          <w:b/>
          <w:bCs/>
        </w:rPr>
        <w:t>/ </w:t>
      </w:r>
      <w:r w:rsidRPr="005A518C">
        <w:rPr>
          <w:b/>
          <w:bCs/>
          <w:rtl/>
        </w:rPr>
        <w:t>نوفمبر </w:t>
      </w:r>
      <w:r w:rsidRPr="005A518C">
        <w:rPr>
          <w:b/>
          <w:bCs/>
        </w:rPr>
        <w:t>2007</w:t>
      </w:r>
      <w:r w:rsidRPr="005A518C">
        <w:rPr>
          <w:b/>
          <w:bCs/>
          <w:rtl/>
        </w:rPr>
        <w:t>، أعلنت الجمعية العامة أنه اعتبارا من الدورة الثالثة والستين للجمعية العامة، تقرر إعلان الاحتفال سنويا بيوم </w:t>
      </w:r>
      <w:r w:rsidRPr="005A518C">
        <w:rPr>
          <w:b/>
          <w:bCs/>
        </w:rPr>
        <w:t>20 </w:t>
      </w:r>
      <w:r w:rsidRPr="005A518C">
        <w:rPr>
          <w:b/>
          <w:bCs/>
          <w:rtl/>
        </w:rPr>
        <w:t>شباط</w:t>
      </w:r>
      <w:r w:rsidRPr="005A518C">
        <w:rPr>
          <w:b/>
          <w:bCs/>
        </w:rPr>
        <w:t>/ </w:t>
      </w:r>
      <w:r w:rsidRPr="005A518C">
        <w:rPr>
          <w:b/>
          <w:bCs/>
          <w:rtl/>
        </w:rPr>
        <w:t>فبراير بوصفه اليوم العالمي للعدالة الاجتماعية، دعوة إلى تنفيذ تدابير ملموسة لإحراز تقدم في القضاء على الفقر، وتحقيق العمالة الكاملة والعمل اللائق، وتعزيز المساواة بين الجنسين، وضمان الوصول إلى الرفاه الاجتماعي والعدالة للجميع</w:t>
      </w:r>
      <w:r w:rsidRPr="005A518C">
        <w:rPr>
          <w:b/>
          <w:bCs/>
        </w:rPr>
        <w:t>.</w:t>
      </w:r>
    </w:p>
    <w:p w14:paraId="7CD0D4B9" w14:textId="43512E8B" w:rsidR="005A518C" w:rsidRDefault="005A518C" w:rsidP="005A518C">
      <w:pPr>
        <w:bidi/>
        <w:rPr>
          <w:b/>
          <w:bCs/>
          <w:rtl/>
        </w:rPr>
      </w:pPr>
      <w:r>
        <w:rPr>
          <w:rFonts w:hint="cs"/>
          <w:b/>
          <w:bCs/>
          <w:rtl/>
        </w:rPr>
        <w:t xml:space="preserve">ما هي العدالة الاجتماعية؟ </w:t>
      </w:r>
    </w:p>
    <w:p w14:paraId="0E791EF2" w14:textId="77777777" w:rsidR="009E2DE1" w:rsidRPr="009E2DE1" w:rsidRDefault="009E2DE1" w:rsidP="009E2DE1">
      <w:pPr>
        <w:bidi/>
        <w:rPr>
          <w:b/>
          <w:bCs/>
        </w:rPr>
      </w:pPr>
      <w:r w:rsidRPr="009E2DE1">
        <w:rPr>
          <w:b/>
          <w:bCs/>
          <w:rtl/>
        </w:rPr>
        <w:t>العدالة الاجتماعية</w:t>
      </w:r>
    </w:p>
    <w:p w14:paraId="57A4F5AA" w14:textId="77777777" w:rsidR="009E2DE1" w:rsidRPr="009E2DE1" w:rsidRDefault="009E2DE1" w:rsidP="009E2DE1">
      <w:pPr>
        <w:bidi/>
        <w:rPr>
          <w:b/>
          <w:bCs/>
        </w:rPr>
      </w:pPr>
      <w:r w:rsidRPr="009E2DE1">
        <w:rPr>
          <w:b/>
          <w:bCs/>
          <w:rtl/>
        </w:rPr>
        <w:t>مفهوم – مرتكزات – أهمية</w:t>
      </w:r>
    </w:p>
    <w:p w14:paraId="6E716D19" w14:textId="77777777" w:rsidR="009E2DE1" w:rsidRPr="009E2DE1" w:rsidRDefault="009E2DE1" w:rsidP="009E2DE1">
      <w:pPr>
        <w:bidi/>
        <w:rPr>
          <w:b/>
          <w:bCs/>
        </w:rPr>
      </w:pPr>
      <w:r w:rsidRPr="009E2DE1">
        <w:rPr>
          <w:b/>
          <w:bCs/>
          <w:rtl/>
        </w:rPr>
        <w:t>ما هي العدالة الاجتماعية؟</w:t>
      </w:r>
      <w:r w:rsidRPr="009E2DE1">
        <w:rPr>
          <w:b/>
          <w:bCs/>
        </w:rPr>
        <w:br/>
      </w:r>
      <w:r w:rsidRPr="009E2DE1">
        <w:rPr>
          <w:b/>
          <w:bCs/>
          <w:rtl/>
        </w:rPr>
        <w:t>هي مبدأ يهدف إلى تحقيق الإنصاف والمساواة وتكافؤ الفرص، من خلال توزيع عادل للموارد، وضمان الحقوق، ومشاركة الجميع في الحياة العامة دون تمييز</w:t>
      </w:r>
      <w:r w:rsidRPr="009E2DE1">
        <w:rPr>
          <w:b/>
          <w:bCs/>
        </w:rPr>
        <w:t>.</w:t>
      </w:r>
    </w:p>
    <w:p w14:paraId="107338F8" w14:textId="77777777" w:rsidR="009E2DE1" w:rsidRPr="009E2DE1" w:rsidRDefault="009E2DE1" w:rsidP="009E2DE1">
      <w:pPr>
        <w:bidi/>
        <w:rPr>
          <w:b/>
          <w:bCs/>
        </w:rPr>
      </w:pPr>
      <w:r w:rsidRPr="009E2DE1">
        <w:rPr>
          <w:b/>
          <w:bCs/>
          <w:rtl/>
        </w:rPr>
        <w:t>لماذا هي ضرورية؟</w:t>
      </w:r>
      <w:r w:rsidRPr="009E2DE1">
        <w:rPr>
          <w:b/>
          <w:bCs/>
        </w:rPr>
        <w:br/>
      </w:r>
      <w:r w:rsidRPr="009E2DE1">
        <w:rPr>
          <w:b/>
          <w:bCs/>
          <w:rtl/>
        </w:rPr>
        <w:t>لأن غيابها يؤدي إلى الفقر، الإقصاء، وعدم الاستقرار،</w:t>
      </w:r>
      <w:r w:rsidRPr="009E2DE1">
        <w:rPr>
          <w:b/>
          <w:bCs/>
        </w:rPr>
        <w:br/>
      </w:r>
      <w:r w:rsidRPr="009E2DE1">
        <w:rPr>
          <w:b/>
          <w:bCs/>
          <w:rtl/>
        </w:rPr>
        <w:t>بينما يساهم حضورها في بناء مجتمع متماسك، سلمي، وعادل</w:t>
      </w:r>
      <w:r w:rsidRPr="009E2DE1">
        <w:rPr>
          <w:b/>
          <w:bCs/>
        </w:rPr>
        <w:t>.</w:t>
      </w:r>
    </w:p>
    <w:p w14:paraId="2F5D3053" w14:textId="77777777" w:rsidR="009E2DE1" w:rsidRPr="009E2DE1" w:rsidRDefault="009E2DE1" w:rsidP="009E2DE1">
      <w:pPr>
        <w:bidi/>
        <w:rPr>
          <w:b/>
          <w:bCs/>
        </w:rPr>
      </w:pPr>
      <w:r w:rsidRPr="009E2DE1">
        <w:rPr>
          <w:b/>
          <w:bCs/>
          <w:rtl/>
        </w:rPr>
        <w:t>مرتكزاتها الأساسية</w:t>
      </w:r>
      <w:r w:rsidRPr="009E2DE1">
        <w:rPr>
          <w:b/>
          <w:bCs/>
        </w:rPr>
        <w:t>:</w:t>
      </w:r>
      <w:r w:rsidRPr="009E2DE1">
        <w:rPr>
          <w:b/>
          <w:bCs/>
        </w:rPr>
        <w:br/>
        <w:t xml:space="preserve">• </w:t>
      </w:r>
      <w:r w:rsidRPr="009E2DE1">
        <w:rPr>
          <w:b/>
          <w:bCs/>
          <w:rtl/>
        </w:rPr>
        <w:t>المساواة أمام القانون</w:t>
      </w:r>
      <w:r w:rsidRPr="009E2DE1">
        <w:rPr>
          <w:b/>
          <w:bCs/>
        </w:rPr>
        <w:br/>
        <w:t xml:space="preserve">• </w:t>
      </w:r>
      <w:r w:rsidRPr="009E2DE1">
        <w:rPr>
          <w:b/>
          <w:bCs/>
          <w:rtl/>
        </w:rPr>
        <w:t>تكافؤ الفرص</w:t>
      </w:r>
      <w:r w:rsidRPr="009E2DE1">
        <w:rPr>
          <w:b/>
          <w:bCs/>
        </w:rPr>
        <w:br/>
        <w:t xml:space="preserve">• </w:t>
      </w:r>
      <w:r w:rsidRPr="009E2DE1">
        <w:rPr>
          <w:b/>
          <w:bCs/>
          <w:rtl/>
        </w:rPr>
        <w:t>حماية الحقوق الاجتماعية والاقتصادية</w:t>
      </w:r>
      <w:r w:rsidRPr="009E2DE1">
        <w:rPr>
          <w:b/>
          <w:bCs/>
        </w:rPr>
        <w:br/>
        <w:t xml:space="preserve">• </w:t>
      </w:r>
      <w:r w:rsidRPr="009E2DE1">
        <w:rPr>
          <w:b/>
          <w:bCs/>
          <w:rtl/>
        </w:rPr>
        <w:t>الضمان الاجتماعي</w:t>
      </w:r>
      <w:r w:rsidRPr="009E2DE1">
        <w:rPr>
          <w:b/>
          <w:bCs/>
        </w:rPr>
        <w:br/>
        <w:t xml:space="preserve">• </w:t>
      </w:r>
      <w:r w:rsidRPr="009E2DE1">
        <w:rPr>
          <w:b/>
          <w:bCs/>
          <w:rtl/>
        </w:rPr>
        <w:t>إعادة توزيع الدخل بشكل عادل</w:t>
      </w:r>
      <w:r w:rsidRPr="009E2DE1">
        <w:rPr>
          <w:b/>
          <w:bCs/>
        </w:rPr>
        <w:br/>
        <w:t xml:space="preserve">• </w:t>
      </w:r>
      <w:r w:rsidRPr="009E2DE1">
        <w:rPr>
          <w:b/>
          <w:bCs/>
          <w:rtl/>
        </w:rPr>
        <w:t>كرامة الإنسان وحقوقه</w:t>
      </w:r>
    </w:p>
    <w:p w14:paraId="2513BCC4" w14:textId="77777777" w:rsidR="009E2DE1" w:rsidRPr="009E2DE1" w:rsidRDefault="009E2DE1" w:rsidP="009E2DE1">
      <w:pPr>
        <w:bidi/>
        <w:rPr>
          <w:b/>
          <w:bCs/>
        </w:rPr>
      </w:pPr>
      <w:r w:rsidRPr="009E2DE1">
        <w:rPr>
          <w:b/>
          <w:bCs/>
          <w:rtl/>
        </w:rPr>
        <w:t>كيف تتحقق؟</w:t>
      </w:r>
      <w:r w:rsidRPr="009E2DE1">
        <w:rPr>
          <w:b/>
          <w:bCs/>
        </w:rPr>
        <w:br/>
      </w:r>
      <w:r w:rsidRPr="009E2DE1">
        <w:rPr>
          <w:rFonts w:ascii="Segoe UI Symbol" w:hAnsi="Segoe UI Symbol" w:cs="Segoe UI Symbol"/>
          <w:b/>
          <w:bCs/>
        </w:rPr>
        <w:t>✔</w:t>
      </w:r>
      <w:r w:rsidRPr="009E2DE1">
        <w:rPr>
          <w:b/>
          <w:bCs/>
        </w:rPr>
        <w:t xml:space="preserve"> </w:t>
      </w:r>
      <w:r w:rsidRPr="009E2DE1">
        <w:rPr>
          <w:b/>
          <w:bCs/>
          <w:rtl/>
        </w:rPr>
        <w:t>بعدالة في توزيع الموارد</w:t>
      </w:r>
      <w:r w:rsidRPr="009E2DE1">
        <w:rPr>
          <w:b/>
          <w:bCs/>
        </w:rPr>
        <w:br/>
      </w:r>
      <w:r w:rsidRPr="009E2DE1">
        <w:rPr>
          <w:rFonts w:ascii="Segoe UI Symbol" w:hAnsi="Segoe UI Symbol" w:cs="Segoe UI Symbol"/>
          <w:b/>
          <w:bCs/>
        </w:rPr>
        <w:t>✔</w:t>
      </w:r>
      <w:r w:rsidRPr="009E2DE1">
        <w:rPr>
          <w:b/>
          <w:bCs/>
        </w:rPr>
        <w:t xml:space="preserve"> </w:t>
      </w:r>
      <w:r w:rsidRPr="009E2DE1">
        <w:rPr>
          <w:b/>
          <w:bCs/>
          <w:rtl/>
        </w:rPr>
        <w:t>بالاعتراف بالاختلاف دون تمييز</w:t>
      </w:r>
      <w:r w:rsidRPr="009E2DE1">
        <w:rPr>
          <w:b/>
          <w:bCs/>
        </w:rPr>
        <w:br/>
      </w:r>
      <w:r w:rsidRPr="009E2DE1">
        <w:rPr>
          <w:rFonts w:ascii="Segoe UI Symbol" w:hAnsi="Segoe UI Symbol" w:cs="Segoe UI Symbol"/>
          <w:b/>
          <w:bCs/>
        </w:rPr>
        <w:t>✔</w:t>
      </w:r>
      <w:r w:rsidRPr="009E2DE1">
        <w:rPr>
          <w:b/>
          <w:bCs/>
        </w:rPr>
        <w:t xml:space="preserve"> </w:t>
      </w:r>
      <w:r w:rsidRPr="009E2DE1">
        <w:rPr>
          <w:b/>
          <w:bCs/>
          <w:rtl/>
        </w:rPr>
        <w:t>بمشاركة الجميع في صنع القرار</w:t>
      </w:r>
    </w:p>
    <w:p w14:paraId="013D722A" w14:textId="77777777" w:rsidR="009E2DE1" w:rsidRPr="009E2DE1" w:rsidRDefault="009E2DE1" w:rsidP="009E2DE1">
      <w:pPr>
        <w:bidi/>
        <w:rPr>
          <w:b/>
          <w:bCs/>
        </w:rPr>
      </w:pPr>
      <w:r w:rsidRPr="009E2DE1">
        <w:rPr>
          <w:b/>
          <w:bCs/>
          <w:rtl/>
        </w:rPr>
        <w:t>العدالة الاجتماعية تعني</w:t>
      </w:r>
      <w:r w:rsidRPr="009E2DE1">
        <w:rPr>
          <w:b/>
          <w:bCs/>
        </w:rPr>
        <w:t>:</w:t>
      </w:r>
      <w:r w:rsidRPr="009E2DE1">
        <w:rPr>
          <w:b/>
          <w:bCs/>
        </w:rPr>
        <w:br/>
      </w:r>
      <w:r w:rsidRPr="009E2DE1">
        <w:rPr>
          <w:b/>
          <w:bCs/>
          <w:rtl/>
        </w:rPr>
        <w:t>أن يحصل كل فرد على ما يحتاجه ليستطيع العيش بكرامة،</w:t>
      </w:r>
      <w:r w:rsidRPr="009E2DE1">
        <w:rPr>
          <w:b/>
          <w:bCs/>
        </w:rPr>
        <w:br/>
      </w:r>
      <w:r w:rsidRPr="009E2DE1">
        <w:rPr>
          <w:b/>
          <w:bCs/>
          <w:rtl/>
        </w:rPr>
        <w:t>وأن يكون الجهد هو معيار التقدّم، لا الفقر أو الأصل أو الانتماء</w:t>
      </w:r>
      <w:r w:rsidRPr="009E2DE1">
        <w:rPr>
          <w:b/>
          <w:bCs/>
        </w:rPr>
        <w:t>.</w:t>
      </w:r>
    </w:p>
    <w:p w14:paraId="2D516942" w14:textId="77777777" w:rsidR="009E2DE1" w:rsidRPr="009E2DE1" w:rsidRDefault="009E2DE1" w:rsidP="009E2DE1">
      <w:pPr>
        <w:bidi/>
        <w:rPr>
          <w:b/>
          <w:bCs/>
        </w:rPr>
      </w:pPr>
      <w:r w:rsidRPr="009E2DE1">
        <w:rPr>
          <w:b/>
          <w:bCs/>
          <w:rtl/>
        </w:rPr>
        <w:t>الرسالة الأساسية</w:t>
      </w:r>
      <w:r w:rsidRPr="009E2DE1">
        <w:rPr>
          <w:b/>
          <w:bCs/>
        </w:rPr>
        <w:t>:</w:t>
      </w:r>
      <w:r w:rsidRPr="009E2DE1">
        <w:rPr>
          <w:b/>
          <w:bCs/>
        </w:rPr>
        <w:br/>
      </w:r>
      <w:r w:rsidRPr="009E2DE1">
        <w:rPr>
          <w:b/>
          <w:bCs/>
          <w:rtl/>
        </w:rPr>
        <w:t>لا سلام، لا استقرار، ولا تنمية</w:t>
      </w:r>
      <w:r w:rsidRPr="009E2DE1">
        <w:rPr>
          <w:b/>
          <w:bCs/>
        </w:rPr>
        <w:t>…</w:t>
      </w:r>
      <w:r w:rsidRPr="009E2DE1">
        <w:rPr>
          <w:b/>
          <w:bCs/>
        </w:rPr>
        <w:br/>
      </w:r>
      <w:r w:rsidRPr="009E2DE1">
        <w:rPr>
          <w:b/>
          <w:bCs/>
          <w:rtl/>
        </w:rPr>
        <w:t>من دون عدالة اجتماعية</w:t>
      </w:r>
    </w:p>
    <w:p w14:paraId="1F9B28EA" w14:textId="77777777" w:rsidR="009E2DE1" w:rsidRPr="009E2DE1" w:rsidRDefault="009E2DE1" w:rsidP="009E2DE1">
      <w:pPr>
        <w:bidi/>
        <w:rPr>
          <w:b/>
          <w:bCs/>
        </w:rPr>
      </w:pPr>
      <w:r w:rsidRPr="009E2DE1">
        <w:rPr>
          <w:b/>
          <w:bCs/>
          <w:rtl/>
        </w:rPr>
        <w:t>العدالة الاجتماعية = حقوق وفرص للجميع</w:t>
      </w:r>
      <w:r w:rsidRPr="009E2DE1">
        <w:rPr>
          <w:b/>
          <w:bCs/>
        </w:rPr>
        <w:t>!</w:t>
      </w:r>
    </w:p>
    <w:p w14:paraId="1E7D6237" w14:textId="77777777" w:rsidR="009E2DE1" w:rsidRPr="009E2DE1" w:rsidRDefault="009E2DE1" w:rsidP="009E2DE1">
      <w:pPr>
        <w:bidi/>
        <w:rPr>
          <w:b/>
          <w:bCs/>
        </w:rPr>
      </w:pPr>
      <w:r w:rsidRPr="009E2DE1">
        <w:rPr>
          <w:rFonts w:ascii="Segoe UI Emoji" w:hAnsi="Segoe UI Emoji" w:cs="Segoe UI Emoji"/>
          <w:b/>
          <w:bCs/>
        </w:rPr>
        <w:lastRenderedPageBreak/>
        <w:t>⚖️</w:t>
      </w:r>
      <w:r w:rsidRPr="009E2DE1">
        <w:rPr>
          <w:b/>
          <w:bCs/>
        </w:rPr>
        <w:t xml:space="preserve"> </w:t>
      </w:r>
      <w:r w:rsidRPr="009E2DE1">
        <w:rPr>
          <w:b/>
          <w:bCs/>
          <w:rtl/>
        </w:rPr>
        <w:t>مساواة – كرامة – مشاركة</w:t>
      </w:r>
    </w:p>
    <w:p w14:paraId="4B2D9D37" w14:textId="77777777" w:rsidR="009E2DE1" w:rsidRPr="009E2DE1" w:rsidRDefault="009E2DE1" w:rsidP="009E2DE1">
      <w:pPr>
        <w:bidi/>
        <w:rPr>
          <w:b/>
          <w:bCs/>
        </w:rPr>
      </w:pPr>
      <w:r w:rsidRPr="009E2DE1">
        <w:rPr>
          <w:b/>
          <w:bCs/>
          <w:rtl/>
        </w:rPr>
        <w:t>كل واحد منا يستحق</w:t>
      </w:r>
      <w:r w:rsidRPr="009E2DE1">
        <w:rPr>
          <w:b/>
          <w:bCs/>
        </w:rPr>
        <w:t>:</w:t>
      </w:r>
    </w:p>
    <w:p w14:paraId="2FF51A87" w14:textId="77777777" w:rsidR="009E2DE1" w:rsidRPr="009E2DE1" w:rsidRDefault="009E2DE1" w:rsidP="009E2DE1">
      <w:pPr>
        <w:numPr>
          <w:ilvl w:val="0"/>
          <w:numId w:val="3"/>
        </w:numPr>
        <w:bidi/>
        <w:rPr>
          <w:b/>
          <w:bCs/>
        </w:rPr>
      </w:pPr>
      <w:r w:rsidRPr="009E2DE1">
        <w:rPr>
          <w:b/>
          <w:bCs/>
          <w:rtl/>
        </w:rPr>
        <w:t>فرص متساوية للتعلم والعمل</w:t>
      </w:r>
    </w:p>
    <w:p w14:paraId="690774D2" w14:textId="77777777" w:rsidR="009E2DE1" w:rsidRPr="009E2DE1" w:rsidRDefault="009E2DE1" w:rsidP="009E2DE1">
      <w:pPr>
        <w:numPr>
          <w:ilvl w:val="0"/>
          <w:numId w:val="3"/>
        </w:numPr>
        <w:bidi/>
        <w:rPr>
          <w:b/>
          <w:bCs/>
        </w:rPr>
      </w:pPr>
      <w:r w:rsidRPr="009E2DE1">
        <w:rPr>
          <w:b/>
          <w:bCs/>
          <w:rtl/>
        </w:rPr>
        <w:t>حماية حقوقه الاجتماعية والاقتصادية</w:t>
      </w:r>
    </w:p>
    <w:p w14:paraId="5E199CF0" w14:textId="77777777" w:rsidR="009E2DE1" w:rsidRPr="009E2DE1" w:rsidRDefault="009E2DE1" w:rsidP="009E2DE1">
      <w:pPr>
        <w:numPr>
          <w:ilvl w:val="0"/>
          <w:numId w:val="3"/>
        </w:numPr>
        <w:bidi/>
        <w:rPr>
          <w:b/>
          <w:bCs/>
        </w:rPr>
      </w:pPr>
      <w:r w:rsidRPr="009E2DE1">
        <w:rPr>
          <w:b/>
          <w:bCs/>
          <w:rtl/>
        </w:rPr>
        <w:t>المشاركة في اتخاذ القرارات</w:t>
      </w:r>
    </w:p>
    <w:p w14:paraId="17A69EAC" w14:textId="77777777" w:rsidR="009E2DE1" w:rsidRPr="009E2DE1" w:rsidRDefault="009E2DE1" w:rsidP="009E2DE1">
      <w:pPr>
        <w:pBdr>
          <w:bottom w:val="single" w:sz="6" w:space="1" w:color="auto"/>
        </w:pBdr>
        <w:bidi/>
        <w:rPr>
          <w:b/>
          <w:bCs/>
        </w:rPr>
      </w:pPr>
      <w:r w:rsidRPr="009E2DE1">
        <w:rPr>
          <w:rFonts w:ascii="Segoe UI Emoji" w:hAnsi="Segoe UI Emoji" w:cs="Segoe UI Emoji"/>
          <w:b/>
          <w:bCs/>
        </w:rPr>
        <w:t>✨</w:t>
      </w:r>
      <w:r w:rsidRPr="009E2DE1">
        <w:rPr>
          <w:b/>
          <w:bCs/>
        </w:rPr>
        <w:t xml:space="preserve"> </w:t>
      </w:r>
      <w:r w:rsidRPr="009E2DE1">
        <w:rPr>
          <w:b/>
          <w:bCs/>
          <w:rtl/>
        </w:rPr>
        <w:t>مع العدالة الاجتماعية، المجتمع أقوى، وأحلام الشباب ممكنة</w:t>
      </w:r>
      <w:r w:rsidRPr="009E2DE1">
        <w:rPr>
          <w:b/>
          <w:bCs/>
        </w:rPr>
        <w:t>!</w:t>
      </w:r>
    </w:p>
    <w:p w14:paraId="00B06D18" w14:textId="3C924152" w:rsidR="009E2DE1" w:rsidRDefault="009E2DE1" w:rsidP="009E2DE1">
      <w:pPr>
        <w:bidi/>
        <w:rPr>
          <w:b/>
          <w:bCs/>
          <w:rtl/>
        </w:rPr>
      </w:pPr>
      <w:r>
        <w:rPr>
          <w:rFonts w:hint="cs"/>
          <w:b/>
          <w:bCs/>
          <w:rtl/>
        </w:rPr>
        <w:t>العدالة الاجتماعية بلبنان محققة او لا؟</w:t>
      </w:r>
    </w:p>
    <w:p w14:paraId="4FD22D98" w14:textId="5C6E7C53" w:rsidR="00871980" w:rsidRPr="009E2DE1" w:rsidRDefault="00871980" w:rsidP="00871980">
      <w:pPr>
        <w:bidi/>
        <w:rPr>
          <w:b/>
          <w:bCs/>
          <w:rtl/>
          <w:lang w:bidi="ar-LB"/>
        </w:rPr>
      </w:pPr>
      <w:r>
        <w:rPr>
          <w:rFonts w:hint="cs"/>
          <w:b/>
          <w:bCs/>
          <w:rtl/>
        </w:rPr>
        <w:t>"</w:t>
      </w:r>
      <w:r w:rsidRPr="00871980">
        <w:rPr>
          <w:b/>
          <w:bCs/>
          <w:rtl/>
        </w:rPr>
        <w:t>لبنان جمهورية ديمقراطية برلمانية، تقوم على احترام الحريات العامة وفي طليعتها حرية الرأي والمعتقد، وعلى العدالة الاجتماعية والمساواة في الحقوق والواجبات بين جميع المواطنين دون تمايز أو تفضيل</w:t>
      </w:r>
      <w:r w:rsidRPr="00871980">
        <w:rPr>
          <w:b/>
          <w:bCs/>
        </w:rPr>
        <w:t>.</w:t>
      </w:r>
      <w:r>
        <w:rPr>
          <w:rFonts w:hint="cs"/>
          <w:b/>
          <w:bCs/>
          <w:rtl/>
        </w:rPr>
        <w:t>" مقدمة الدستورة الفقرة ج</w:t>
      </w:r>
    </w:p>
    <w:p w14:paraId="6C49BDB7" w14:textId="77777777" w:rsidR="005A518C" w:rsidRDefault="005A518C" w:rsidP="005A518C">
      <w:pPr>
        <w:bidi/>
        <w:rPr>
          <w:b/>
          <w:bCs/>
          <w:rtl/>
        </w:rPr>
      </w:pPr>
    </w:p>
    <w:p w14:paraId="55DD77AF" w14:textId="0BFF57F7" w:rsidR="005A518C" w:rsidRPr="005A518C" w:rsidRDefault="005A518C" w:rsidP="005A518C">
      <w:pPr>
        <w:bidi/>
        <w:rPr>
          <w:b/>
          <w:bCs/>
        </w:rPr>
      </w:pPr>
      <w:r w:rsidRPr="005A518C">
        <w:rPr>
          <w:b/>
          <w:bCs/>
          <w:rtl/>
        </w:rPr>
        <w:t xml:space="preserve">شعار احتفالية 2026: </w:t>
      </w:r>
      <w:r>
        <w:rPr>
          <w:rFonts w:hint="cs"/>
          <w:b/>
          <w:bCs/>
          <w:rtl/>
        </w:rPr>
        <w:t>"</w:t>
      </w:r>
      <w:r w:rsidRPr="005A518C">
        <w:rPr>
          <w:b/>
          <w:bCs/>
          <w:rtl/>
        </w:rPr>
        <w:t>الحماية الاجتماعية والعمل اللائق للجميع</w:t>
      </w:r>
      <w:r>
        <w:rPr>
          <w:rFonts w:hint="cs"/>
          <w:b/>
          <w:bCs/>
          <w:rtl/>
        </w:rPr>
        <w:t>"</w:t>
      </w:r>
    </w:p>
    <w:p w14:paraId="2C4546FF" w14:textId="77777777" w:rsidR="005A518C" w:rsidRPr="005A518C" w:rsidRDefault="005A518C" w:rsidP="005A518C">
      <w:pPr>
        <w:bidi/>
      </w:pPr>
      <w:r w:rsidRPr="005A518C">
        <w:rPr>
          <w:rtl/>
        </w:rPr>
        <w:t>يُحتفى باليوم العالمي للعدالة الاجتماعية بوصفه دعوة إلى تنفيذ تدابير ملموسة لإحراز تقدم في القضاء على الفقر، وتحقيق العمالة الكاملة والعمل اللائق، وتعزيز المساواة بين الجنسين، وضمان الوصول إلى الرفاه الاجتماعي والعدالة للجميع. وفي عام 2026، يسلّط موضوع </w:t>
      </w:r>
      <w:r w:rsidRPr="005A518C">
        <w:rPr>
          <w:b/>
          <w:bCs/>
        </w:rPr>
        <w:t>«</w:t>
      </w:r>
      <w:r w:rsidRPr="005A518C">
        <w:rPr>
          <w:b/>
          <w:bCs/>
          <w:rtl/>
        </w:rPr>
        <w:t>الحماية الاجتماعية والعمل اللائق للجميع</w:t>
      </w:r>
      <w:r w:rsidRPr="005A518C">
        <w:rPr>
          <w:b/>
          <w:bCs/>
        </w:rPr>
        <w:t>»</w:t>
      </w:r>
      <w:r w:rsidRPr="005A518C">
        <w:t> </w:t>
      </w:r>
      <w:r w:rsidRPr="005A518C">
        <w:rPr>
          <w:rtl/>
        </w:rPr>
        <w:t>الضوء على سياسات عملية تُسهم في جعل المجتمعات أكثر إنصافا وقدرة على الصمود، من خلال نظم قوية للحماية الاجتماعية، وصون الحقوق في العمل، وتعزيز الحوار الاجتماعي، إلى جانب خدمات عامة جامعة، بما يتيح للناس التكيّف مع التحولات الاقتصادية والمناخية والتقانية بكرامة وفرص حقيقية، وبما يتسق مع نهج قائم على حقوق الإنسان في السياسات الاقتصادية والاجتماعية</w:t>
      </w:r>
      <w:r w:rsidRPr="005A518C">
        <w:t>.</w:t>
      </w:r>
    </w:p>
    <w:p w14:paraId="78C176FB" w14:textId="77777777" w:rsidR="005A518C" w:rsidRPr="005A518C" w:rsidRDefault="005A518C" w:rsidP="005A518C">
      <w:pPr>
        <w:bidi/>
        <w:rPr>
          <w:b/>
          <w:bCs/>
        </w:rPr>
      </w:pPr>
      <w:r w:rsidRPr="005A518C">
        <w:rPr>
          <w:b/>
          <w:bCs/>
          <w:rtl/>
        </w:rPr>
        <w:t>الرسائل الرئيسة</w:t>
      </w:r>
    </w:p>
    <w:p w14:paraId="30FE6CED" w14:textId="77777777" w:rsidR="005A518C" w:rsidRPr="005A518C" w:rsidRDefault="005A518C" w:rsidP="005A518C">
      <w:pPr>
        <w:numPr>
          <w:ilvl w:val="0"/>
          <w:numId w:val="1"/>
        </w:numPr>
        <w:bidi/>
      </w:pPr>
      <w:r w:rsidRPr="005A518C">
        <w:rPr>
          <w:rtl/>
        </w:rPr>
        <w:t>تتحقق العدالة الاجتماعية عبر نُظم، من بينها الحماية الاجتماعية والخدمات العامة والسياسات القائمة على الحقوق، تُسهم في الحد من الفقر والإقصاء</w:t>
      </w:r>
      <w:r w:rsidRPr="005A518C">
        <w:t>.</w:t>
      </w:r>
    </w:p>
    <w:p w14:paraId="2BA58FBF" w14:textId="77777777" w:rsidR="005A518C" w:rsidRPr="005A518C" w:rsidRDefault="005A518C" w:rsidP="005A518C">
      <w:pPr>
        <w:numPr>
          <w:ilvl w:val="0"/>
          <w:numId w:val="1"/>
        </w:numPr>
        <w:bidi/>
      </w:pPr>
      <w:r w:rsidRPr="005A518C">
        <w:rPr>
          <w:rtl/>
        </w:rPr>
        <w:t>يُعد </w:t>
      </w:r>
      <w:hyperlink r:id="rId5" w:tgtFrame="_blank" w:history="1">
        <w:r w:rsidRPr="005A518C">
          <w:rPr>
            <w:rStyle w:val="Hyperlink"/>
            <w:rtl/>
          </w:rPr>
          <w:t>العمل اللائق</w:t>
        </w:r>
      </w:hyperlink>
      <w:r w:rsidRPr="005A518C">
        <w:t> </w:t>
      </w:r>
      <w:r w:rsidRPr="005A518C">
        <w:rPr>
          <w:rtl/>
        </w:rPr>
        <w:t>محوريا في بناء مجتمعات جامعة، إذ يجمع بين فرص العمل، والحقوق في العمل، والحماية الاجتماعية، والحوار الاجتماعي</w:t>
      </w:r>
      <w:r w:rsidRPr="005A518C">
        <w:t>.</w:t>
      </w:r>
    </w:p>
    <w:p w14:paraId="09886F74" w14:textId="77777777" w:rsidR="005A518C" w:rsidRPr="005A518C" w:rsidRDefault="005A518C" w:rsidP="005A518C">
      <w:pPr>
        <w:numPr>
          <w:ilvl w:val="0"/>
          <w:numId w:val="1"/>
        </w:numPr>
        <w:bidi/>
      </w:pPr>
      <w:r w:rsidRPr="005A518C">
        <w:rPr>
          <w:rtl/>
        </w:rPr>
        <w:t>تحتاج الأطفال والأسر إلى حماية من الصدمات، بما يشمل النزاعات، وآثار تغيّر المناخ، وارتفاع تكاليف المعيشة، وذلك عبر </w:t>
      </w:r>
      <w:hyperlink r:id="rId6" w:tgtFrame="_blank" w:history="1">
        <w:r w:rsidRPr="005A518C">
          <w:rPr>
            <w:rStyle w:val="Hyperlink"/>
            <w:rtl/>
          </w:rPr>
          <w:t>سياسات اجتماعية جامعة وشبكات أمان فعّالة</w:t>
        </w:r>
      </w:hyperlink>
      <w:r w:rsidRPr="005A518C">
        <w:t>.</w:t>
      </w:r>
    </w:p>
    <w:p w14:paraId="5228592E" w14:textId="77777777" w:rsidR="005A518C" w:rsidRPr="005A518C" w:rsidRDefault="005A518C" w:rsidP="005A518C">
      <w:pPr>
        <w:numPr>
          <w:ilvl w:val="0"/>
          <w:numId w:val="1"/>
        </w:numPr>
        <w:bidi/>
      </w:pPr>
      <w:r w:rsidRPr="005A518C">
        <w:rPr>
          <w:rtl/>
        </w:rPr>
        <w:t>تُعد الإنصاف في الصحة مسألة عدالة اجتماعية، إذ تشكّل </w:t>
      </w:r>
      <w:hyperlink r:id="rId7" w:tgtFrame="_blank" w:history="1">
        <w:r w:rsidRPr="005A518C">
          <w:rPr>
            <w:rStyle w:val="Hyperlink"/>
            <w:rtl/>
          </w:rPr>
          <w:t>أوجه عدم المساواة الاجتماعية والاقتصادية النتائج الصحية</w:t>
        </w:r>
      </w:hyperlink>
      <w:r w:rsidRPr="005A518C">
        <w:t> </w:t>
      </w:r>
      <w:r w:rsidRPr="005A518C">
        <w:rPr>
          <w:rtl/>
        </w:rPr>
        <w:t>إلى حد يتجاوز بكثير قدرة النظم الصحية وحدها</w:t>
      </w:r>
      <w:r w:rsidRPr="005A518C">
        <w:t>.</w:t>
      </w:r>
    </w:p>
    <w:p w14:paraId="70F221B5" w14:textId="77777777" w:rsidR="005A518C" w:rsidRPr="005A518C" w:rsidRDefault="005A518C" w:rsidP="005A518C">
      <w:pPr>
        <w:numPr>
          <w:ilvl w:val="0"/>
          <w:numId w:val="1"/>
        </w:numPr>
        <w:bidi/>
      </w:pPr>
      <w:r w:rsidRPr="005A518C">
        <w:rPr>
          <w:rtl/>
        </w:rPr>
        <w:t>يعزّز الإدماج التماسك الاجتماعي بتوسيع نطاق </w:t>
      </w:r>
      <w:hyperlink r:id="rId8" w:tgtFrame="_blank" w:history="1">
        <w:r w:rsidRPr="005A518C">
          <w:rPr>
            <w:rStyle w:val="Hyperlink"/>
            <w:rtl/>
          </w:rPr>
          <w:t>العمل اللائق والحماية الاجتماعية</w:t>
        </w:r>
      </w:hyperlink>
      <w:r w:rsidRPr="005A518C">
        <w:t> </w:t>
      </w:r>
      <w:r w:rsidRPr="005A518C">
        <w:rPr>
          <w:rtl/>
        </w:rPr>
        <w:t>ليشمل المهجّرين والمجتمعات المضيفة، دعما للحلول الدائمة والازدهار المشترك</w:t>
      </w:r>
      <w:r w:rsidRPr="005A518C">
        <w:t>.</w:t>
      </w:r>
    </w:p>
    <w:p w14:paraId="14042174" w14:textId="77777777" w:rsidR="005A518C" w:rsidRPr="005A518C" w:rsidRDefault="005A518C" w:rsidP="005A518C">
      <w:pPr>
        <w:bidi/>
        <w:rPr>
          <w:b/>
          <w:bCs/>
        </w:rPr>
      </w:pPr>
      <w:r w:rsidRPr="005A518C">
        <w:rPr>
          <w:b/>
          <w:bCs/>
          <w:rtl/>
        </w:rPr>
        <w:t>الدعوة إلى العمل</w:t>
      </w:r>
    </w:p>
    <w:p w14:paraId="7D842CFD" w14:textId="77777777" w:rsidR="005A518C" w:rsidRPr="005A518C" w:rsidRDefault="005A518C" w:rsidP="005A518C">
      <w:pPr>
        <w:numPr>
          <w:ilvl w:val="0"/>
          <w:numId w:val="2"/>
        </w:numPr>
        <w:bidi/>
      </w:pPr>
      <w:r w:rsidRPr="005A518C">
        <w:rPr>
          <w:b/>
          <w:bCs/>
          <w:rtl/>
        </w:rPr>
        <w:lastRenderedPageBreak/>
        <w:t>الحكومات</w:t>
      </w:r>
      <w:r w:rsidRPr="005A518C">
        <w:rPr>
          <w:b/>
          <w:bCs/>
        </w:rPr>
        <w:t>:</w:t>
      </w:r>
      <w:r w:rsidRPr="005A518C">
        <w:t> </w:t>
      </w:r>
      <w:r w:rsidRPr="005A518C">
        <w:rPr>
          <w:rtl/>
        </w:rPr>
        <w:t>تعزيز وتمويل نُظم حماية اجتماعية جامعة ومؤسسات سوق العمل، مع إعطاء الأولوية للفئات الأكثر عرضة للتخلّف عن الركب، وذلك بما ينسجم مع نهج قائم على حقوق الإنسان في صنع السياسات الاقتصادية</w:t>
      </w:r>
      <w:r w:rsidRPr="005A518C">
        <w:t>.</w:t>
      </w:r>
    </w:p>
    <w:p w14:paraId="52BEDB8C" w14:textId="77777777" w:rsidR="005A518C" w:rsidRPr="005A518C" w:rsidRDefault="005A518C" w:rsidP="005A518C">
      <w:pPr>
        <w:numPr>
          <w:ilvl w:val="0"/>
          <w:numId w:val="2"/>
        </w:numPr>
        <w:bidi/>
      </w:pPr>
      <w:r w:rsidRPr="005A518C">
        <w:rPr>
          <w:b/>
          <w:bCs/>
          <w:rtl/>
        </w:rPr>
        <w:t>منظمات أصحاب العمل والعمال</w:t>
      </w:r>
      <w:r w:rsidRPr="005A518C">
        <w:rPr>
          <w:b/>
          <w:bCs/>
        </w:rPr>
        <w:t>:</w:t>
      </w:r>
      <w:r w:rsidRPr="005A518C">
        <w:t> </w:t>
      </w:r>
      <w:r w:rsidRPr="005A518C">
        <w:rPr>
          <w:rtl/>
        </w:rPr>
        <w:t>توظيف الحوار الاجتماعي لتعزيز الأجور العادلة، وبيئات العمل الآمنة، والتحولات القائمة على الحقوق في الاقتصادات المتغيّرة، بما يعكس الأسس الثلاثية لمنظمة العمل الدولية</w:t>
      </w:r>
      <w:r w:rsidRPr="005A518C">
        <w:t>.</w:t>
      </w:r>
    </w:p>
    <w:p w14:paraId="7EF96A97" w14:textId="77777777" w:rsidR="005A518C" w:rsidRPr="005A518C" w:rsidRDefault="005A518C" w:rsidP="00BC25EA">
      <w:pPr>
        <w:numPr>
          <w:ilvl w:val="0"/>
          <w:numId w:val="2"/>
        </w:numPr>
        <w:pBdr>
          <w:bottom w:val="single" w:sz="6" w:space="1" w:color="auto"/>
        </w:pBdr>
        <w:bidi/>
        <w:jc w:val="both"/>
      </w:pPr>
      <w:r w:rsidRPr="005A518C">
        <w:rPr>
          <w:b/>
          <w:bCs/>
          <w:rtl/>
        </w:rPr>
        <w:t>المجتمعات والأفراد</w:t>
      </w:r>
      <w:r w:rsidRPr="005A518C">
        <w:rPr>
          <w:b/>
          <w:bCs/>
        </w:rPr>
        <w:t>:</w:t>
      </w:r>
      <w:r w:rsidRPr="005A518C">
        <w:t> </w:t>
      </w:r>
      <w:r w:rsidRPr="005A518C">
        <w:rPr>
          <w:rtl/>
        </w:rPr>
        <w:t>دعم المبادرات المحلية التي تصل الناس بالخدمات والمهارات ومسارات العمل اللائق، بما يسهم في الحد من الوصم والإقصاء، اتساقا مع مقاصد </w:t>
      </w:r>
      <w:hyperlink r:id="rId9" w:tgtFrame="_blank" w:history="1">
        <w:r w:rsidRPr="005A518C">
          <w:rPr>
            <w:rStyle w:val="Hyperlink"/>
            <w:rtl/>
          </w:rPr>
          <w:t>اليوم العالمي للعدالة الاجتماعية</w:t>
        </w:r>
      </w:hyperlink>
      <w:r w:rsidRPr="005A518C">
        <w:t>.</w:t>
      </w:r>
    </w:p>
    <w:p w14:paraId="6EDFE5B1" w14:textId="77777777" w:rsidR="00BC25EA" w:rsidRDefault="00BC25EA" w:rsidP="00BC25EA">
      <w:pPr>
        <w:bidi/>
        <w:jc w:val="both"/>
        <w:rPr>
          <w:rtl/>
        </w:rPr>
      </w:pPr>
      <w:r>
        <w:rPr>
          <w:rFonts w:ascii="Segoe UI Emoji" w:hAnsi="Segoe UI Emoji" w:cs="Segoe UI Emoji"/>
        </w:rPr>
        <w:t>⚖️</w:t>
      </w:r>
      <w:r>
        <w:t xml:space="preserve"> </w:t>
      </w:r>
      <w:r>
        <w:rPr>
          <w:rFonts w:hint="cs"/>
          <w:rtl/>
        </w:rPr>
        <w:t>\</w:t>
      </w:r>
    </w:p>
    <w:p w14:paraId="69E78CBE" w14:textId="76F6A333" w:rsidR="00BC25EA" w:rsidRPr="00BC25EA" w:rsidRDefault="00BC25EA" w:rsidP="00BC25EA">
      <w:pPr>
        <w:bidi/>
        <w:jc w:val="both"/>
        <w:rPr>
          <w:rFonts w:cs="Arial"/>
          <w:rtl/>
        </w:rPr>
      </w:pPr>
      <w:r>
        <w:rPr>
          <w:rFonts w:cs="Arial"/>
          <w:rtl/>
        </w:rPr>
        <w:t>شو يعني عدالة اجتماعية؟</w:t>
      </w:r>
    </w:p>
    <w:p w14:paraId="60A56F63" w14:textId="77777777" w:rsidR="00BC25EA" w:rsidRDefault="00BC25EA" w:rsidP="00BC25EA">
      <w:pPr>
        <w:bidi/>
        <w:jc w:val="both"/>
        <w:rPr>
          <w:rtl/>
        </w:rPr>
      </w:pPr>
      <w:r>
        <w:rPr>
          <w:rFonts w:cs="Arial"/>
          <w:rtl/>
        </w:rPr>
        <w:t>يعني ما حدا ينظلم</w:t>
      </w:r>
      <w:r>
        <w:t>…</w:t>
      </w:r>
    </w:p>
    <w:p w14:paraId="45AF03DA" w14:textId="77777777" w:rsidR="00BC25EA" w:rsidRDefault="00BC25EA" w:rsidP="00BC25EA">
      <w:pPr>
        <w:bidi/>
        <w:jc w:val="both"/>
        <w:rPr>
          <w:rtl/>
        </w:rPr>
      </w:pPr>
      <w:r>
        <w:rPr>
          <w:rFonts w:cs="Arial"/>
          <w:rtl/>
        </w:rPr>
        <w:t>يعني فرص متساوية، حقوق محفوظة، وكرامة لكل إنسان</w:t>
      </w:r>
      <w:r>
        <w:t xml:space="preserve"> </w:t>
      </w:r>
      <w:r>
        <w:rPr>
          <w:rFonts w:ascii="Segoe UI Emoji" w:hAnsi="Segoe UI Emoji" w:cs="Segoe UI Emoji"/>
        </w:rPr>
        <w:t>✊</w:t>
      </w:r>
    </w:p>
    <w:p w14:paraId="6633A8B2" w14:textId="77777777" w:rsidR="00BC25EA" w:rsidRDefault="00BC25EA" w:rsidP="00BC25EA">
      <w:pPr>
        <w:bidi/>
        <w:jc w:val="both"/>
        <w:rPr>
          <w:rtl/>
        </w:rPr>
      </w:pPr>
    </w:p>
    <w:p w14:paraId="66DBA115" w14:textId="77777777" w:rsidR="00BC25EA" w:rsidRDefault="00BC25EA" w:rsidP="00BC25EA">
      <w:pPr>
        <w:bidi/>
        <w:jc w:val="both"/>
        <w:rPr>
          <w:rtl/>
        </w:rPr>
      </w:pPr>
      <w:r>
        <w:rPr>
          <w:rFonts w:ascii="Segoe UI Emoji" w:hAnsi="Segoe UI Emoji" w:cs="Segoe UI Emoji"/>
        </w:rPr>
        <w:t>👩</w:t>
      </w:r>
      <w:r>
        <w:t>‍</w:t>
      </w:r>
      <w:r>
        <w:rPr>
          <w:rFonts w:ascii="Segoe UI Emoji" w:hAnsi="Segoe UI Emoji" w:cs="Segoe UI Emoji"/>
        </w:rPr>
        <w:t>🎓👨</w:t>
      </w:r>
      <w:r>
        <w:t>‍</w:t>
      </w:r>
      <w:r>
        <w:rPr>
          <w:rFonts w:ascii="Segoe UI Emoji" w:hAnsi="Segoe UI Emoji" w:cs="Segoe UI Emoji"/>
        </w:rPr>
        <w:t>🔧</w:t>
      </w:r>
    </w:p>
    <w:p w14:paraId="12BF9C77" w14:textId="77777777" w:rsidR="00BC25EA" w:rsidRDefault="00BC25EA" w:rsidP="00BC25EA">
      <w:pPr>
        <w:bidi/>
        <w:jc w:val="both"/>
        <w:rPr>
          <w:rtl/>
        </w:rPr>
      </w:pPr>
      <w:r>
        <w:rPr>
          <w:rFonts w:cs="Arial"/>
          <w:rtl/>
        </w:rPr>
        <w:t>عدالة اجتماعية</w:t>
      </w:r>
      <w:r>
        <w:t xml:space="preserve"> =</w:t>
      </w:r>
    </w:p>
    <w:p w14:paraId="5BE2420B" w14:textId="77777777" w:rsidR="00BC25EA" w:rsidRDefault="00BC25EA" w:rsidP="00BC25EA">
      <w:pPr>
        <w:bidi/>
        <w:jc w:val="both"/>
        <w:rPr>
          <w:rtl/>
        </w:rPr>
      </w:pPr>
      <w:r>
        <w:t xml:space="preserve">• </w:t>
      </w:r>
      <w:r>
        <w:rPr>
          <w:rFonts w:cs="Arial"/>
          <w:rtl/>
        </w:rPr>
        <w:t>تعليم وفرص عمل للجميع</w:t>
      </w:r>
    </w:p>
    <w:p w14:paraId="120C7E69" w14:textId="77777777" w:rsidR="00BC25EA" w:rsidRDefault="00BC25EA" w:rsidP="00BC25EA">
      <w:pPr>
        <w:bidi/>
        <w:jc w:val="both"/>
        <w:rPr>
          <w:rtl/>
        </w:rPr>
      </w:pPr>
      <w:r>
        <w:t xml:space="preserve">• </w:t>
      </w:r>
      <w:r>
        <w:rPr>
          <w:rFonts w:cs="Arial"/>
          <w:rtl/>
        </w:rPr>
        <w:t>جهدك هو معيار تقدّمك</w:t>
      </w:r>
    </w:p>
    <w:p w14:paraId="045A3087" w14:textId="77777777" w:rsidR="00BC25EA" w:rsidRDefault="00BC25EA" w:rsidP="00BC25EA">
      <w:pPr>
        <w:bidi/>
        <w:jc w:val="both"/>
        <w:rPr>
          <w:rtl/>
        </w:rPr>
      </w:pPr>
      <w:r>
        <w:t xml:space="preserve">• </w:t>
      </w:r>
      <w:r>
        <w:rPr>
          <w:rFonts w:cs="Arial"/>
          <w:rtl/>
        </w:rPr>
        <w:t>لا فقر، لا تمييز، لا إقصاء</w:t>
      </w:r>
    </w:p>
    <w:p w14:paraId="13046F3B" w14:textId="77777777" w:rsidR="00BC25EA" w:rsidRDefault="00BC25EA" w:rsidP="00BC25EA">
      <w:pPr>
        <w:bidi/>
        <w:jc w:val="both"/>
        <w:rPr>
          <w:rtl/>
        </w:rPr>
      </w:pPr>
    </w:p>
    <w:p w14:paraId="2C2BE926" w14:textId="77777777" w:rsidR="00BC25EA" w:rsidRDefault="00BC25EA" w:rsidP="00BC25EA">
      <w:pPr>
        <w:bidi/>
        <w:jc w:val="both"/>
        <w:rPr>
          <w:rtl/>
        </w:rPr>
      </w:pPr>
      <w:r>
        <w:rPr>
          <w:rFonts w:ascii="Segoe UI Emoji" w:hAnsi="Segoe UI Emoji" w:cs="Segoe UI Emoji"/>
        </w:rPr>
        <w:t>📅</w:t>
      </w:r>
      <w:r>
        <w:t xml:space="preserve"> 20 </w:t>
      </w:r>
      <w:r>
        <w:rPr>
          <w:rFonts w:cs="Arial"/>
          <w:rtl/>
        </w:rPr>
        <w:t>شباط</w:t>
      </w:r>
    </w:p>
    <w:p w14:paraId="2B9C31EB" w14:textId="77777777" w:rsidR="00BC25EA" w:rsidRDefault="00BC25EA" w:rsidP="00BC25EA">
      <w:pPr>
        <w:bidi/>
        <w:jc w:val="both"/>
        <w:rPr>
          <w:rtl/>
        </w:rPr>
      </w:pPr>
      <w:r>
        <w:rPr>
          <w:rFonts w:cs="Arial"/>
          <w:rtl/>
        </w:rPr>
        <w:t>اليوم العالمي للعدالة الاجتماعية</w:t>
      </w:r>
    </w:p>
    <w:p w14:paraId="2233D96B" w14:textId="77777777" w:rsidR="00BC25EA" w:rsidRDefault="00BC25EA" w:rsidP="00BC25EA">
      <w:pPr>
        <w:bidi/>
        <w:jc w:val="both"/>
        <w:rPr>
          <w:rtl/>
        </w:rPr>
      </w:pPr>
      <w:r>
        <w:rPr>
          <w:rFonts w:cs="Arial"/>
          <w:rtl/>
        </w:rPr>
        <w:t>تذكير إنو</w:t>
      </w:r>
      <w:r>
        <w:t>:</w:t>
      </w:r>
    </w:p>
    <w:p w14:paraId="3A289791" w14:textId="77777777" w:rsidR="00BC25EA" w:rsidRDefault="00BC25EA" w:rsidP="00BC25EA">
      <w:pPr>
        <w:bidi/>
        <w:jc w:val="both"/>
        <w:rPr>
          <w:rtl/>
        </w:rPr>
      </w:pPr>
      <w:r>
        <w:rPr>
          <w:rFonts w:ascii="Segoe UI Emoji" w:hAnsi="Segoe UI Emoji" w:cs="Segoe UI Emoji"/>
        </w:rPr>
        <w:t>❌</w:t>
      </w:r>
      <w:r>
        <w:t xml:space="preserve"> </w:t>
      </w:r>
      <w:r>
        <w:rPr>
          <w:rFonts w:cs="Arial"/>
          <w:rtl/>
        </w:rPr>
        <w:t>ما في سلام</w:t>
      </w:r>
    </w:p>
    <w:p w14:paraId="424B6A45" w14:textId="77777777" w:rsidR="00BC25EA" w:rsidRDefault="00BC25EA" w:rsidP="00BC25EA">
      <w:pPr>
        <w:bidi/>
        <w:jc w:val="both"/>
        <w:rPr>
          <w:rtl/>
        </w:rPr>
      </w:pPr>
      <w:r>
        <w:rPr>
          <w:rFonts w:ascii="Segoe UI Emoji" w:hAnsi="Segoe UI Emoji" w:cs="Segoe UI Emoji"/>
        </w:rPr>
        <w:t>❌</w:t>
      </w:r>
      <w:r>
        <w:t xml:space="preserve"> </w:t>
      </w:r>
      <w:r>
        <w:rPr>
          <w:rFonts w:cs="Arial"/>
          <w:rtl/>
        </w:rPr>
        <w:t>ما في استقرار</w:t>
      </w:r>
    </w:p>
    <w:p w14:paraId="6238B5AD" w14:textId="77777777" w:rsidR="00BC25EA" w:rsidRDefault="00BC25EA" w:rsidP="00BC25EA">
      <w:pPr>
        <w:bidi/>
        <w:jc w:val="both"/>
        <w:rPr>
          <w:rtl/>
        </w:rPr>
      </w:pPr>
      <w:r>
        <w:rPr>
          <w:rFonts w:ascii="Segoe UI Emoji" w:hAnsi="Segoe UI Emoji" w:cs="Segoe UI Emoji"/>
        </w:rPr>
        <w:t>❌</w:t>
      </w:r>
      <w:r>
        <w:t xml:space="preserve"> </w:t>
      </w:r>
      <w:r>
        <w:rPr>
          <w:rFonts w:cs="Arial"/>
          <w:rtl/>
        </w:rPr>
        <w:t>ما في تنمية</w:t>
      </w:r>
    </w:p>
    <w:p w14:paraId="349E9B2B" w14:textId="77777777" w:rsidR="00BC25EA" w:rsidRDefault="00BC25EA" w:rsidP="00BC25EA">
      <w:pPr>
        <w:bidi/>
        <w:jc w:val="both"/>
        <w:rPr>
          <w:rtl/>
        </w:rPr>
      </w:pPr>
      <w:r>
        <w:t xml:space="preserve">… </w:t>
      </w:r>
      <w:r>
        <w:rPr>
          <w:rFonts w:cs="Arial"/>
          <w:rtl/>
        </w:rPr>
        <w:t>من دون عدالة اجتماعية</w:t>
      </w:r>
      <w:r>
        <w:t>!</w:t>
      </w:r>
    </w:p>
    <w:p w14:paraId="43B39AFC" w14:textId="77777777" w:rsidR="00BC25EA" w:rsidRDefault="00BC25EA" w:rsidP="00BC25EA">
      <w:pPr>
        <w:bidi/>
        <w:jc w:val="both"/>
        <w:rPr>
          <w:rtl/>
        </w:rPr>
      </w:pPr>
    </w:p>
    <w:p w14:paraId="5C4D91A2" w14:textId="77777777" w:rsidR="00BC25EA" w:rsidRDefault="00BC25EA" w:rsidP="00BC25EA">
      <w:pPr>
        <w:bidi/>
        <w:jc w:val="both"/>
        <w:rPr>
          <w:rtl/>
        </w:rPr>
      </w:pPr>
      <w:r>
        <w:rPr>
          <w:rFonts w:ascii="Segoe UI Emoji" w:hAnsi="Segoe UI Emoji" w:cs="Segoe UI Emoji"/>
        </w:rPr>
        <w:t>✨</w:t>
      </w:r>
      <w:r>
        <w:t xml:space="preserve"> </w:t>
      </w:r>
      <w:r>
        <w:rPr>
          <w:rFonts w:cs="Arial"/>
          <w:rtl/>
        </w:rPr>
        <w:t>شعار 2026</w:t>
      </w:r>
      <w:r>
        <w:t>:</w:t>
      </w:r>
    </w:p>
    <w:p w14:paraId="26D8D6C2" w14:textId="77777777" w:rsidR="00BC25EA" w:rsidRDefault="00BC25EA" w:rsidP="00BC25EA">
      <w:pPr>
        <w:bidi/>
        <w:jc w:val="both"/>
        <w:rPr>
          <w:rtl/>
        </w:rPr>
      </w:pPr>
      <w:r>
        <w:rPr>
          <w:rFonts w:cs="Arial"/>
          <w:rtl/>
        </w:rPr>
        <w:lastRenderedPageBreak/>
        <w:t>الحماية الاجتماعية والعمل اللائق للجميع</w:t>
      </w:r>
    </w:p>
    <w:p w14:paraId="67B3A152" w14:textId="77777777" w:rsidR="00BC25EA" w:rsidRDefault="00BC25EA" w:rsidP="00BC25EA">
      <w:pPr>
        <w:bidi/>
        <w:jc w:val="both"/>
        <w:rPr>
          <w:rtl/>
        </w:rPr>
      </w:pPr>
    </w:p>
    <w:p w14:paraId="7140C69D" w14:textId="77777777" w:rsidR="00BC25EA" w:rsidRDefault="00BC25EA" w:rsidP="00BC25EA">
      <w:pPr>
        <w:bidi/>
        <w:jc w:val="both"/>
        <w:rPr>
          <w:rtl/>
        </w:rPr>
      </w:pPr>
      <w:r>
        <w:rPr>
          <w:rFonts w:cs="Arial"/>
          <w:rtl/>
        </w:rPr>
        <w:t>يعني</w:t>
      </w:r>
      <w:r>
        <w:t>:</w:t>
      </w:r>
    </w:p>
    <w:p w14:paraId="5D107097" w14:textId="77777777" w:rsidR="00BC25EA" w:rsidRDefault="00BC25EA" w:rsidP="00BC25EA">
      <w:pPr>
        <w:bidi/>
        <w:jc w:val="both"/>
        <w:rPr>
          <w:rtl/>
        </w:rPr>
      </w:pPr>
      <w:r>
        <w:rPr>
          <w:rFonts w:ascii="Segoe UI Symbol" w:hAnsi="Segoe UI Symbol" w:cs="Segoe UI Symbol"/>
        </w:rPr>
        <w:t>✔</w:t>
      </w:r>
      <w:r>
        <w:t xml:space="preserve"> </w:t>
      </w:r>
      <w:r>
        <w:rPr>
          <w:rFonts w:cs="Arial"/>
          <w:rtl/>
        </w:rPr>
        <w:t>شغل بكرامة</w:t>
      </w:r>
    </w:p>
    <w:p w14:paraId="5ABC3EEC" w14:textId="77777777" w:rsidR="00BC25EA" w:rsidRDefault="00BC25EA" w:rsidP="00BC25EA">
      <w:pPr>
        <w:bidi/>
        <w:jc w:val="both"/>
        <w:rPr>
          <w:rtl/>
        </w:rPr>
      </w:pPr>
      <w:r>
        <w:rPr>
          <w:rFonts w:ascii="Segoe UI Symbol" w:hAnsi="Segoe UI Symbol" w:cs="Segoe UI Symbol"/>
        </w:rPr>
        <w:t>✔</w:t>
      </w:r>
      <w:r>
        <w:t xml:space="preserve"> </w:t>
      </w:r>
      <w:r>
        <w:rPr>
          <w:rFonts w:cs="Arial"/>
          <w:rtl/>
        </w:rPr>
        <w:t>أمان اجتماعي</w:t>
      </w:r>
    </w:p>
    <w:p w14:paraId="02C6DD6C" w14:textId="77777777" w:rsidR="00BC25EA" w:rsidRDefault="00BC25EA" w:rsidP="00BC25EA">
      <w:pPr>
        <w:bidi/>
        <w:jc w:val="both"/>
        <w:rPr>
          <w:rtl/>
        </w:rPr>
      </w:pPr>
      <w:r>
        <w:rPr>
          <w:rFonts w:ascii="Segoe UI Symbol" w:hAnsi="Segoe UI Symbol" w:cs="Segoe UI Symbol"/>
        </w:rPr>
        <w:t>✔</w:t>
      </w:r>
      <w:r>
        <w:t xml:space="preserve"> </w:t>
      </w:r>
      <w:r>
        <w:rPr>
          <w:rFonts w:cs="Arial"/>
          <w:rtl/>
        </w:rPr>
        <w:t>مستقبل أعدل للشباب</w:t>
      </w:r>
    </w:p>
    <w:p w14:paraId="22292B1D" w14:textId="77777777" w:rsidR="00BC25EA" w:rsidRDefault="00BC25EA" w:rsidP="00BC25EA">
      <w:pPr>
        <w:bidi/>
        <w:jc w:val="both"/>
        <w:rPr>
          <w:rtl/>
        </w:rPr>
      </w:pPr>
    </w:p>
    <w:p w14:paraId="2067B7D4" w14:textId="77777777" w:rsidR="00BC25EA" w:rsidRDefault="00BC25EA" w:rsidP="00BC25EA">
      <w:pPr>
        <w:bidi/>
        <w:jc w:val="both"/>
        <w:rPr>
          <w:rtl/>
        </w:rPr>
      </w:pPr>
      <w:r>
        <w:rPr>
          <w:rFonts w:ascii="Segoe UI Emoji" w:hAnsi="Segoe UI Emoji" w:cs="Segoe UI Emoji"/>
        </w:rPr>
        <w:t>🇱🇧</w:t>
      </w:r>
      <w:r>
        <w:t xml:space="preserve"> </w:t>
      </w:r>
      <w:r>
        <w:rPr>
          <w:rFonts w:cs="Arial"/>
          <w:rtl/>
        </w:rPr>
        <w:t>بلبنان، العدالة الاجتماعية مذكورة بالدستور</w:t>
      </w:r>
      <w:r>
        <w:t>…</w:t>
      </w:r>
    </w:p>
    <w:p w14:paraId="460404A6" w14:textId="77777777" w:rsidR="00BC25EA" w:rsidRDefault="00BC25EA" w:rsidP="00BC25EA">
      <w:pPr>
        <w:bidi/>
        <w:jc w:val="both"/>
        <w:rPr>
          <w:rtl/>
        </w:rPr>
      </w:pPr>
      <w:r>
        <w:rPr>
          <w:rFonts w:cs="Arial"/>
          <w:rtl/>
        </w:rPr>
        <w:t>بس السؤال الحقيقي</w:t>
      </w:r>
      <w:r>
        <w:t>:</w:t>
      </w:r>
    </w:p>
    <w:p w14:paraId="23333CD5" w14:textId="77777777" w:rsidR="00BC25EA" w:rsidRDefault="00BC25EA" w:rsidP="00BC25EA">
      <w:pPr>
        <w:bidi/>
        <w:jc w:val="both"/>
        <w:rPr>
          <w:rtl/>
        </w:rPr>
      </w:pPr>
      <w:r>
        <w:rPr>
          <w:rFonts w:cs="Arial"/>
          <w:rtl/>
        </w:rPr>
        <w:t>هل عم نعيشها؟</w:t>
      </w:r>
    </w:p>
    <w:p w14:paraId="7FB179C3" w14:textId="77777777" w:rsidR="00BC25EA" w:rsidRDefault="00BC25EA" w:rsidP="00BC25EA">
      <w:pPr>
        <w:bidi/>
        <w:jc w:val="both"/>
        <w:rPr>
          <w:rtl/>
        </w:rPr>
      </w:pPr>
    </w:p>
    <w:p w14:paraId="56992B7E" w14:textId="77777777" w:rsidR="00BC25EA" w:rsidRDefault="00BC25EA" w:rsidP="00BC25EA">
      <w:pPr>
        <w:bidi/>
        <w:jc w:val="both"/>
        <w:rPr>
          <w:rtl/>
        </w:rPr>
      </w:pPr>
      <w:r>
        <w:rPr>
          <w:rFonts w:ascii="Segoe UI Emoji" w:hAnsi="Segoe UI Emoji" w:cs="Segoe UI Emoji"/>
        </w:rPr>
        <w:t>💬</w:t>
      </w:r>
      <w:r>
        <w:t xml:space="preserve"> </w:t>
      </w:r>
      <w:r>
        <w:rPr>
          <w:rFonts w:cs="Arial"/>
          <w:rtl/>
        </w:rPr>
        <w:t>شاركونا رأيكم</w:t>
      </w:r>
    </w:p>
    <w:p w14:paraId="4D267224" w14:textId="77777777" w:rsidR="00BC25EA" w:rsidRDefault="00BC25EA" w:rsidP="00BC25EA">
      <w:pPr>
        <w:bidi/>
        <w:jc w:val="both"/>
        <w:rPr>
          <w:rtl/>
        </w:rPr>
      </w:pPr>
      <w:r>
        <w:rPr>
          <w:rFonts w:cs="Arial"/>
          <w:rtl/>
        </w:rPr>
        <w:t>شو أكتر شي بتحسّوا ناقص لتحقيق العدالة الاجتماعية؟</w:t>
      </w:r>
    </w:p>
    <w:p w14:paraId="56F5A219" w14:textId="77777777" w:rsidR="00BC25EA" w:rsidRDefault="00BC25EA" w:rsidP="00BC25EA">
      <w:pPr>
        <w:bidi/>
        <w:jc w:val="both"/>
        <w:rPr>
          <w:rtl/>
        </w:rPr>
      </w:pPr>
    </w:p>
    <w:p w14:paraId="28587CD0" w14:textId="77777777" w:rsidR="00BC25EA" w:rsidRDefault="00BC25EA" w:rsidP="00BC25EA">
      <w:pPr>
        <w:bidi/>
        <w:jc w:val="both"/>
        <w:rPr>
          <w:rtl/>
        </w:rPr>
      </w:pPr>
      <w:r>
        <w:t>#</w:t>
      </w:r>
      <w:r>
        <w:rPr>
          <w:rFonts w:cs="Arial"/>
          <w:rtl/>
        </w:rPr>
        <w:t>عدالة_اجتماعية</w:t>
      </w:r>
    </w:p>
    <w:p w14:paraId="65B90855" w14:textId="77777777" w:rsidR="00BC25EA" w:rsidRDefault="00BC25EA" w:rsidP="00BC25EA">
      <w:pPr>
        <w:bidi/>
        <w:jc w:val="both"/>
        <w:rPr>
          <w:rtl/>
        </w:rPr>
      </w:pPr>
      <w:r>
        <w:t>#</w:t>
      </w:r>
      <w:r>
        <w:rPr>
          <w:rFonts w:cs="Arial"/>
          <w:rtl/>
        </w:rPr>
        <w:t>حقوق_وفرص</w:t>
      </w:r>
    </w:p>
    <w:p w14:paraId="06819DBE" w14:textId="77777777" w:rsidR="00BC25EA" w:rsidRDefault="00BC25EA" w:rsidP="00BC25EA">
      <w:pPr>
        <w:bidi/>
        <w:jc w:val="both"/>
        <w:rPr>
          <w:rtl/>
        </w:rPr>
      </w:pPr>
      <w:r>
        <w:t>#</w:t>
      </w:r>
      <w:r>
        <w:rPr>
          <w:rFonts w:cs="Arial"/>
          <w:rtl/>
        </w:rPr>
        <w:t>الشباب_أولاً</w:t>
      </w:r>
    </w:p>
    <w:p w14:paraId="4E364235" w14:textId="358D34FA" w:rsidR="00BC25EA" w:rsidRPr="00BC25EA" w:rsidRDefault="00BC25EA" w:rsidP="00BC25EA">
      <w:pPr>
        <w:bidi/>
        <w:jc w:val="both"/>
      </w:pPr>
      <w:r>
        <w:rPr>
          <w:rFonts w:cs="Arial"/>
          <w:rtl/>
        </w:rPr>
        <w:t>#20_شباط</w:t>
      </w:r>
    </w:p>
    <w:sectPr w:rsidR="00BC25EA" w:rsidRPr="00BC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0443"/>
    <w:multiLevelType w:val="multilevel"/>
    <w:tmpl w:val="3FD4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41923"/>
    <w:multiLevelType w:val="multilevel"/>
    <w:tmpl w:val="37DE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A4336"/>
    <w:multiLevelType w:val="multilevel"/>
    <w:tmpl w:val="5F2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955184">
    <w:abstractNumId w:val="1"/>
  </w:num>
  <w:num w:numId="2" w16cid:durableId="500589000">
    <w:abstractNumId w:val="0"/>
  </w:num>
  <w:num w:numId="3" w16cid:durableId="103770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C3"/>
    <w:rsid w:val="000A6D8F"/>
    <w:rsid w:val="003366CD"/>
    <w:rsid w:val="00500129"/>
    <w:rsid w:val="005A518C"/>
    <w:rsid w:val="007C2A77"/>
    <w:rsid w:val="00871980"/>
    <w:rsid w:val="009811D1"/>
    <w:rsid w:val="009E2DE1"/>
    <w:rsid w:val="00A154E4"/>
    <w:rsid w:val="00BC25EA"/>
    <w:rsid w:val="00F54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C88F"/>
  <w15:chartTrackingRefBased/>
  <w15:docId w15:val="{24C78656-A8C6-41DF-AE0E-683384C5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4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4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4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4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4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4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4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4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4C3"/>
    <w:rPr>
      <w:rFonts w:eastAsiaTheme="majorEastAsia" w:cstheme="majorBidi"/>
      <w:color w:val="272727" w:themeColor="text1" w:themeTint="D8"/>
    </w:rPr>
  </w:style>
  <w:style w:type="paragraph" w:styleId="Title">
    <w:name w:val="Title"/>
    <w:basedOn w:val="Normal"/>
    <w:next w:val="Normal"/>
    <w:link w:val="TitleChar"/>
    <w:uiPriority w:val="10"/>
    <w:qFormat/>
    <w:rsid w:val="00F54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4C3"/>
    <w:pPr>
      <w:spacing w:before="160"/>
      <w:jc w:val="center"/>
    </w:pPr>
    <w:rPr>
      <w:i/>
      <w:iCs/>
      <w:color w:val="404040" w:themeColor="text1" w:themeTint="BF"/>
    </w:rPr>
  </w:style>
  <w:style w:type="character" w:customStyle="1" w:styleId="QuoteChar">
    <w:name w:val="Quote Char"/>
    <w:basedOn w:val="DefaultParagraphFont"/>
    <w:link w:val="Quote"/>
    <w:uiPriority w:val="29"/>
    <w:rsid w:val="00F544C3"/>
    <w:rPr>
      <w:i/>
      <w:iCs/>
      <w:color w:val="404040" w:themeColor="text1" w:themeTint="BF"/>
    </w:rPr>
  </w:style>
  <w:style w:type="paragraph" w:styleId="ListParagraph">
    <w:name w:val="List Paragraph"/>
    <w:basedOn w:val="Normal"/>
    <w:uiPriority w:val="34"/>
    <w:qFormat/>
    <w:rsid w:val="00F544C3"/>
    <w:pPr>
      <w:ind w:left="720"/>
      <w:contextualSpacing/>
    </w:pPr>
  </w:style>
  <w:style w:type="character" w:styleId="IntenseEmphasis">
    <w:name w:val="Intense Emphasis"/>
    <w:basedOn w:val="DefaultParagraphFont"/>
    <w:uiPriority w:val="21"/>
    <w:qFormat/>
    <w:rsid w:val="00F544C3"/>
    <w:rPr>
      <w:i/>
      <w:iCs/>
      <w:color w:val="2F5496" w:themeColor="accent1" w:themeShade="BF"/>
    </w:rPr>
  </w:style>
  <w:style w:type="paragraph" w:styleId="IntenseQuote">
    <w:name w:val="Intense Quote"/>
    <w:basedOn w:val="Normal"/>
    <w:next w:val="Normal"/>
    <w:link w:val="IntenseQuoteChar"/>
    <w:uiPriority w:val="30"/>
    <w:qFormat/>
    <w:rsid w:val="00F54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4C3"/>
    <w:rPr>
      <w:i/>
      <w:iCs/>
      <w:color w:val="2F5496" w:themeColor="accent1" w:themeShade="BF"/>
    </w:rPr>
  </w:style>
  <w:style w:type="character" w:styleId="IntenseReference">
    <w:name w:val="Intense Reference"/>
    <w:basedOn w:val="DefaultParagraphFont"/>
    <w:uiPriority w:val="32"/>
    <w:qFormat/>
    <w:rsid w:val="00F544C3"/>
    <w:rPr>
      <w:b/>
      <w:bCs/>
      <w:smallCaps/>
      <w:color w:val="2F5496" w:themeColor="accent1" w:themeShade="BF"/>
      <w:spacing w:val="5"/>
    </w:rPr>
  </w:style>
  <w:style w:type="character" w:styleId="Hyperlink">
    <w:name w:val="Hyperlink"/>
    <w:basedOn w:val="DefaultParagraphFont"/>
    <w:uiPriority w:val="99"/>
    <w:unhideWhenUsed/>
    <w:rsid w:val="005A518C"/>
    <w:rPr>
      <w:color w:val="0563C1" w:themeColor="hyperlink"/>
      <w:u w:val="single"/>
    </w:rPr>
  </w:style>
  <w:style w:type="character" w:styleId="UnresolvedMention">
    <w:name w:val="Unresolved Mention"/>
    <w:basedOn w:val="DefaultParagraphFont"/>
    <w:uiPriority w:val="99"/>
    <w:semiHidden/>
    <w:unhideWhenUsed/>
    <w:rsid w:val="005A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hcr.org/ar/what-we-do/build-better-futures/livelihoods-and-economic-inclusion" TargetMode="External"/><Relationship Id="rId3" Type="http://schemas.openxmlformats.org/officeDocument/2006/relationships/settings" Target="settings.xml"/><Relationship Id="rId7" Type="http://schemas.openxmlformats.org/officeDocument/2006/relationships/hyperlink" Target="https://www.who.int/ar/news/item/06-05-2025-health-inequities-are-shortening-lives-by-deca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ef.org/oman/ar/%D8%AA%D9%82%D8%B1%D9%8A%D8%B1-%D8%A7%D9%84%D9%8A%D9%88%D9%86%D9%8A%D8%B3%D9%81-%D8%A7%D9%84%D8%B3%D9%86%D9%88%D9%88%D9%8A-%D9%84%D8%B9%D8%A7%D9%85-2024/%D8%AA%D9%82%D8%A7%D8%B1%D9%8A%D8%B1" TargetMode="External"/><Relationship Id="rId11" Type="http://schemas.openxmlformats.org/officeDocument/2006/relationships/theme" Target="theme/theme1.xml"/><Relationship Id="rId5" Type="http://schemas.openxmlformats.org/officeDocument/2006/relationships/hyperlink" Target="https://www.ilo.org/ar/topics/decent-wor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org/ar/observances/social-justice-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2026-02-16T11:44:00Z</dcterms:created>
  <dcterms:modified xsi:type="dcterms:W3CDTF">2026-02-16T12:58:00Z</dcterms:modified>
</cp:coreProperties>
</file>