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59427" w14:textId="77777777" w:rsidR="002015E9" w:rsidRDefault="00000000">
      <w:pPr>
        <w:pStyle w:val="Heading1"/>
      </w:pPr>
      <w:r>
        <w:t>Chapter 3 - Literature Review</w:t>
      </w:r>
    </w:p>
    <w:p w14:paraId="6A71532A" w14:textId="77777777" w:rsidR="002015E9" w:rsidRDefault="00000000">
      <w:pPr>
        <w:jc w:val="both"/>
      </w:pPr>
      <w:r>
        <w:t>This division reviews the crowd of scholarly work that underpins the projected multilingual mixture swindle-risk forecast framework for the public publishing floor X (earlier Twitter). The review is organized to move from the inexact question of deceptive and doubtful activity on public television toward the distinguishing computational methods that the proposed foundation integrates. It starts by distinguishing the character and types of social publishing trickery and their impact, before tries machine learning approaches for trickery forecasting, textual and pertaining to syntax study, feature engineering, network-located and matched deception discovery, hybrid and multimodal foundations, risk nick and prioritization, and definitely cybersecurity data and investigation support plans. Each important division closes accompanying a comparative summary of ultimate appropriate studies, and the member decides with an overall contrasting that situates the research inside the existent literature.</w:t>
      </w:r>
    </w:p>
    <w:p w14:paraId="18906F88" w14:textId="77777777" w:rsidR="002015E9" w:rsidRDefault="00000000">
      <w:pPr>
        <w:pStyle w:val="Heading2"/>
      </w:pPr>
      <w:r>
        <w:t>3.1 Fraudulent and Suspicious Activities on Social Media Platforms</w:t>
      </w:r>
    </w:p>
    <w:p w14:paraId="78137391" w14:textId="77777777" w:rsidR="002015E9" w:rsidRDefault="00000000">
      <w:pPr>
        <w:pStyle w:val="Heading3"/>
      </w:pPr>
      <w:r>
        <w:t>3.1.1 Definition of Fraudulent and Suspicious Posts</w:t>
      </w:r>
    </w:p>
    <w:p w14:paraId="1D45869A" w14:textId="77777777" w:rsidR="002015E9" w:rsidRDefault="00000000">
      <w:pPr>
        <w:jc w:val="both"/>
      </w:pPr>
      <w:r>
        <w:t>Fraud on public television refers to the use of dishonest content, dishonest identities, or manipulative interplay patterns to acquire monetary, educational, or reputational gain from other consumers. Fraud is a widespread offence that longers further financial deficit and likewise influences martyrs emotionally, rationally, and concerning matter, and advances in connected to the internet ideas technologies stretch to found new convenience for perpetrators to deploy hoax at scale [1]. In the economic rule, deception is broadly assumed as some deliberate act devised to secure an unfair or prohibited gain, and it exhibits across many sketches containing credit card deception, commercial-charge trickery, insurance deception, and services laundering [2]. Within the distinguishing circumstances of microblogging platforms, a deceptive or doubtful post is individual that exhibits the semantic, behavioral, or comparative signals guide marketing mail, dishonest accounts, or dishonest campaigns [3]. A beneficial quality for this research is that a post can be suspicious outside being finally false; trace expresses a strength of risk that warrants further review, when in fact deception means a confirmed dishonest determined. This prominence motivates the four-class categorization (scammer, fatality, warning, and common) and the constant risk score selected later in the framework.</w:t>
      </w:r>
    </w:p>
    <w:p w14:paraId="0F497E6A" w14:textId="77777777" w:rsidR="002015E9" w:rsidRDefault="00000000">
      <w:pPr>
        <w:pStyle w:val="Heading3"/>
      </w:pPr>
      <w:r>
        <w:t>3.1.2 Types of Fraud on Social Media</w:t>
      </w:r>
    </w:p>
    <w:p w14:paraId="11837264" w14:textId="77777777" w:rsidR="002015E9" w:rsidRDefault="00000000">
      <w:pPr>
        <w:jc w:val="both"/>
      </w:pPr>
      <w:r>
        <w:t xml:space="preserve">The composition illustrates </w:t>
      </w:r>
      <w:proofErr w:type="gramStart"/>
      <w:r>
        <w:t>a</w:t>
      </w:r>
      <w:proofErr w:type="gramEnd"/>
      <w:r>
        <w:t xml:space="preserve"> expansive range of fraud types that perform on public radio. A recent orderly review of machine intelligence (AI) arrangements for connected to the internet fraud recognized sixteen specific deception types that scientists focus on, underscoring by virtue of what various the question room has become [1]. The most appropriate classifications for the study are recaped below.</w:t>
      </w:r>
    </w:p>
    <w:p w14:paraId="7AC81D8C" w14:textId="77777777" w:rsidR="002015E9" w:rsidRDefault="00000000">
      <w:r>
        <w:rPr>
          <w:b/>
        </w:rPr>
        <w:lastRenderedPageBreak/>
        <w:t>Phishing Scams</w:t>
      </w:r>
    </w:p>
    <w:p w14:paraId="6A227F0A" w14:textId="77777777" w:rsidR="002015E9" w:rsidRDefault="00000000">
      <w:pPr>
        <w:jc w:val="both"/>
      </w:pPr>
      <w:r>
        <w:t>Phishing remnants individual of ultimate coarse forms of online trickery, at which point attackers imitate trustworthy entities to lure fatalities into revealing attestations or clicking hateful links. Hybrid detection foundations that connect machine intelligence accompanying heuristic rule-located checks over URL patterns, electronic mail headers, and HTML content have happened projected to identify phishing across various channels [4]. On friendly television particularly, machine learning models prepared on the fundamental and spoken characteristics of shared links have happened used to flag phishing URLs entrenched in posts [5].</w:t>
      </w:r>
    </w:p>
    <w:p w14:paraId="48709426" w14:textId="77777777" w:rsidR="002015E9" w:rsidRDefault="00000000">
      <w:r>
        <w:rPr>
          <w:b/>
        </w:rPr>
        <w:t>Investment Scams</w:t>
      </w:r>
    </w:p>
    <w:p w14:paraId="21F056C4" w14:textId="77777777" w:rsidR="002015E9" w:rsidRDefault="00000000">
      <w:pPr>
        <w:jc w:val="both"/>
      </w:pPr>
      <w:r>
        <w:t xml:space="preserve">Investment scams allure martyrs with promises of extremely extreme or pledged returns. Detection research has started to model the emotional action of these blueprints; e.g., a discovery model has been built about the poignant vacillations expressed during the whole of the biological clock of </w:t>
      </w:r>
      <w:proofErr w:type="gramStart"/>
      <w:r>
        <w:t>an</w:t>
      </w:r>
      <w:proofErr w:type="gramEnd"/>
      <w:r>
        <w:t xml:space="preserve"> contribution swindle, capturing by virtue of what belief and pressure progress over time [6].</w:t>
      </w:r>
    </w:p>
    <w:p w14:paraId="1C3D5254" w14:textId="77777777" w:rsidR="002015E9" w:rsidRDefault="00000000">
      <w:r>
        <w:rPr>
          <w:b/>
        </w:rPr>
        <w:t>Cryptocurrency Fraud</w:t>
      </w:r>
    </w:p>
    <w:p w14:paraId="778C3209" w14:textId="77777777" w:rsidR="002015E9" w:rsidRDefault="00000000">
      <w:pPr>
        <w:jc w:val="both"/>
      </w:pPr>
      <w:r>
        <w:t>The progress of cryptocurrencies has caused different class of trickery that exploits both public manifestos and on-chain undertakings. Phishing-style scams address cryptocurrency wallets have been sent accompanying diagram-located deep learning over undertaking networks, in the way that a disentangled typical diagram convolutional network that classifies swindle reports in Ethereum records regardless of extreme class shortcoming [7]. On the social side, free cryptocurrency gift scams have existed noticed to spread through manifesto-specific affordances in the way that Twitter lists [8].</w:t>
      </w:r>
    </w:p>
    <w:p w14:paraId="58687516" w14:textId="77777777" w:rsidR="002015E9" w:rsidRDefault="00000000">
      <w:r>
        <w:rPr>
          <w:b/>
        </w:rPr>
        <w:t>Impersonation Attacks</w:t>
      </w:r>
    </w:p>
    <w:p w14:paraId="3A60A389" w14:textId="77777777" w:rsidR="002015E9" w:rsidRDefault="00000000">
      <w:pPr>
        <w:jc w:val="both"/>
      </w:pPr>
      <w:r>
        <w:t>Impersonation and fake-report production admit fraudsters to borrow the believeableness of legal consumers or institutions. Approaches that jointly model consumer public date and optical content have been projected to discover fake information and fake reports in online friendly networks [9], while directed models buxom on written tweets have been used to build mechanical detectors of unfit posts connected to fake accounts [10].</w:t>
      </w:r>
    </w:p>
    <w:p w14:paraId="286E90BE" w14:textId="77777777" w:rsidR="002015E9" w:rsidRDefault="00000000">
      <w:r>
        <w:rPr>
          <w:b/>
        </w:rPr>
        <w:t>Giveaway Scams</w:t>
      </w:r>
    </w:p>
    <w:p w14:paraId="34B397ED" w14:textId="77777777" w:rsidR="002015E9" w:rsidRDefault="00000000">
      <w:pPr>
        <w:jc w:val="both"/>
      </w:pPr>
      <w:r>
        <w:t xml:space="preserve">Giveaway scams promise free services, tokens, or prizes in consideration of </w:t>
      </w:r>
      <w:proofErr w:type="gramStart"/>
      <w:r>
        <w:t>an</w:t>
      </w:r>
      <w:proofErr w:type="gramEnd"/>
      <w:r>
        <w:t xml:space="preserve"> beginning fee or personal news. These campaigns are repeatedly intensified through matched dissemination; the cryptocurrency free-gift swindle has existed intentional as it propagates across Twitter lists, telling by means of what plank countenance are repurposed to reach victims [8].</w:t>
      </w:r>
    </w:p>
    <w:p w14:paraId="68D81CD6" w14:textId="77777777" w:rsidR="002015E9" w:rsidRDefault="00000000">
      <w:r>
        <w:rPr>
          <w:b/>
        </w:rPr>
        <w:lastRenderedPageBreak/>
        <w:t>Romance and Social Engineering Scams</w:t>
      </w:r>
    </w:p>
    <w:p w14:paraId="45D7315B" w14:textId="77777777" w:rsidR="002015E9" w:rsidRDefault="00000000">
      <w:pPr>
        <w:jc w:val="both"/>
      </w:pPr>
      <w:r>
        <w:t>Romance and more extensive public-construction scams maneuver trust and emotion alternatively mechanics exposures. Phenomenological research on casualties of online wooing trickery documents the solid exciting and financial costs these blueprints set [11]. Because aforementioned scams commit heavily on moving guidance through fear, importance, and hunger, sentiment- and sympathy-knowledgeable models have happened projected to detect the concerning feelings and intuition clues entrenched in swindle messages [12].</w:t>
      </w:r>
    </w:p>
    <w:p w14:paraId="6B8D544F" w14:textId="77777777" w:rsidR="002015E9" w:rsidRDefault="00000000">
      <w:pPr>
        <w:pStyle w:val="Heading3"/>
      </w:pPr>
      <w:r>
        <w:t>3.1.3 Why X is a Suitable Environment for Fraud Activities</w:t>
      </w:r>
    </w:p>
    <w:p w14:paraId="27E85C41" w14:textId="77777777" w:rsidR="002015E9" w:rsidRDefault="00000000">
      <w:pPr>
        <w:jc w:val="both"/>
      </w:pPr>
      <w:r>
        <w:t>The plank X offers various traits that manage especially appealing to fraudsters. Its absolute-period, quick nature and the embodied, echo-room-like atmospheres it supports can inadvertently assist in the elaboration of confusing content [13]. The podium has likewise been the subject of thorough surveys recording the predominance of marketing mail and false reports, that supply a ready supply of thin identities for abuse [3]. Moreover, the existence of markets for fake reports allows the accelerated congregation of adversarial networks; research seeking the passage from fake-report exchanging to coordinated inauthentic practice displays by means of what surely large numbers of reports maybe mobilized on the plank [14]. Finally, robotic accounts can maneuver hierarchy by following, amplifying, and spamming at scale, and uneven following patterns have happened shown expected two together widespread and exhibitive of automated fake reports on X [15].</w:t>
      </w:r>
    </w:p>
    <w:p w14:paraId="1827DF57" w14:textId="77777777" w:rsidR="002015E9" w:rsidRDefault="00000000">
      <w:pPr>
        <w:pStyle w:val="Heading3"/>
      </w:pPr>
      <w:r>
        <w:t>3.1.4 Impact of Fraudulent Activities</w:t>
      </w:r>
    </w:p>
    <w:p w14:paraId="4CAFC926" w14:textId="77777777" w:rsidR="002015E9" w:rsidRDefault="00000000">
      <w:r>
        <w:rPr>
          <w:b/>
        </w:rPr>
        <w:t>Financial Loss</w:t>
      </w:r>
    </w:p>
    <w:p w14:paraId="0EC487A8" w14:textId="77777777" w:rsidR="002015E9" w:rsidRDefault="00000000">
      <w:pPr>
        <w:jc w:val="both"/>
      </w:pPr>
      <w:r>
        <w:t>The most next significance of public media deception is direct monetary deficit to fatalities, which is a delimiting feature of similarity-stealing offences and connected cybercrime [16]. At the macroeconomic level, cyber dangers more widely are discharged to levy trillions of dollars of damage on the all-encompassing frugality, underscoring the scale of the question [17].</w:t>
      </w:r>
    </w:p>
    <w:p w14:paraId="2494EB22" w14:textId="77777777" w:rsidR="002015E9" w:rsidRDefault="00000000">
      <w:r>
        <w:rPr>
          <w:b/>
        </w:rPr>
        <w:t>Identity Theft</w:t>
      </w:r>
    </w:p>
    <w:p w14:paraId="000D4C8D" w14:textId="77777777" w:rsidR="002015E9" w:rsidRDefault="00000000">
      <w:pPr>
        <w:jc w:val="both"/>
      </w:pPr>
      <w:r>
        <w:t xml:space="preserve">Fraudulent reports frequently harvest individual news that allows similarity theft, at which point </w:t>
      </w:r>
      <w:proofErr w:type="gramStart"/>
      <w:r>
        <w:t>an</w:t>
      </w:r>
      <w:proofErr w:type="gramEnd"/>
      <w:r>
        <w:t xml:space="preserve"> perpetrator acquires a sufferer's identity to deliver further felonies; the essay treats similarity theft and monetary misfortune as fixedly connected outcomes [16].</w:t>
      </w:r>
    </w:p>
    <w:p w14:paraId="193E5E7E" w14:textId="77777777" w:rsidR="002015E9" w:rsidRDefault="00000000">
      <w:r>
        <w:rPr>
          <w:b/>
        </w:rPr>
        <w:t>Reputation Damage</w:t>
      </w:r>
    </w:p>
    <w:p w14:paraId="08BBD421" w14:textId="77777777" w:rsidR="002015E9" w:rsidRDefault="00000000">
      <w:pPr>
        <w:jc w:val="both"/>
      </w:pPr>
      <w:r>
        <w:t xml:space="preserve">Beyond individual martyrs, deceptive and matched campaigns damage the honor of impersonated individuals, brands, and organizations. Coordinated inauthentic presence can </w:t>
      </w:r>
      <w:r>
        <w:lastRenderedPageBreak/>
        <w:t>badger, harm, or information public debate around detracting social issues, deteriorating count on the affected individuals and in the plank itself [18].</w:t>
      </w:r>
    </w:p>
    <w:p w14:paraId="28C5BAA5" w14:textId="77777777" w:rsidR="002015E9" w:rsidRDefault="00000000">
      <w:r>
        <w:rPr>
          <w:b/>
        </w:rPr>
        <w:t>Cybersecurity Risks</w:t>
      </w:r>
    </w:p>
    <w:p w14:paraId="44960641" w14:textId="77777777" w:rsidR="002015E9" w:rsidRDefault="00000000">
      <w:pPr>
        <w:jc w:val="both"/>
      </w:pPr>
      <w:r>
        <w:t>Fraud on public radio is progressively intertwined accompanying more expansive cybersecurity risk: the alike channels secondhand for scams are used to distribute malware, run phishing campaigns, and spread untruth, and the rise of fruitful AI warns to increase the scale and sophistication of these attacks [1]. Treating public news deception as a cybersecurity question therefore motivates the curious and newsgathering introduction of the projected framework.</w:t>
      </w:r>
    </w:p>
    <w:p w14:paraId="4A7AC9B9" w14:textId="77777777" w:rsidR="002015E9" w:rsidRDefault="00000000">
      <w:pPr>
        <w:pStyle w:val="Heading2"/>
      </w:pPr>
      <w:r>
        <w:t>3.2 Machine Learning Approaches for Fraud Prediction</w:t>
      </w:r>
    </w:p>
    <w:p w14:paraId="63999D70" w14:textId="77777777" w:rsidR="002015E9" w:rsidRDefault="00000000">
      <w:pPr>
        <w:pStyle w:val="Heading3"/>
      </w:pPr>
      <w:r>
        <w:t>3.2.1 Overview of Machine Learning</w:t>
      </w:r>
    </w:p>
    <w:p w14:paraId="1739CCB9" w14:textId="77777777" w:rsidR="002015E9" w:rsidRDefault="00000000">
      <w:pPr>
        <w:jc w:val="both"/>
      </w:pPr>
      <w:r>
        <w:t>Machine learning determines dossier-compelled designs that gain patterns from examples alternatively depending manually particularized rules, that makes it suitable to the changeable and developing type of fraud. Reviews of trickery discovery usually arrange these methods into directed, alone, and mixture knowledge paradigms, each accompanying apparent requests and profession-destroy [2].</w:t>
      </w:r>
    </w:p>
    <w:p w14:paraId="1F6F926D" w14:textId="77777777" w:rsidR="002015E9" w:rsidRDefault="00000000">
      <w:r>
        <w:rPr>
          <w:b/>
        </w:rPr>
        <w:t>Supervised Learning</w:t>
      </w:r>
    </w:p>
    <w:p w14:paraId="16512270" w14:textId="77777777" w:rsidR="002015E9" w:rsidRDefault="00000000">
      <w:pPr>
        <w:jc w:val="both"/>
      </w:pPr>
      <w:r>
        <w:t xml:space="preserve">Supervised learning trains </w:t>
      </w:r>
      <w:proofErr w:type="gramStart"/>
      <w:r>
        <w:t>a</w:t>
      </w:r>
      <w:proofErr w:type="gramEnd"/>
      <w:r>
        <w:t xml:space="preserve"> act in accordance with branded models for fear that it can predict the label of earlier hidden instances. It is the main example in fraud and report-discovery research cause marked corpora of fraudulent and valid content maybe massed and used to train discriminatory classifiers [10]. Its principal limitation is a reliance on the character, abundance, and balance of the branded dossier.</w:t>
      </w:r>
    </w:p>
    <w:p w14:paraId="41A2D710" w14:textId="77777777" w:rsidR="002015E9" w:rsidRDefault="00000000">
      <w:r>
        <w:rPr>
          <w:b/>
        </w:rPr>
        <w:t>Unsupervised Learning</w:t>
      </w:r>
    </w:p>
    <w:p w14:paraId="1F215961" w14:textId="77777777" w:rsidR="002015E9" w:rsidRDefault="00000000">
      <w:pPr>
        <w:jc w:val="both"/>
      </w:pPr>
      <w:r>
        <w:t xml:space="preserve">Unsupervised learning </w:t>
      </w:r>
      <w:proofErr w:type="gramStart"/>
      <w:r>
        <w:t>keep</w:t>
      </w:r>
      <w:proofErr w:type="gramEnd"/>
      <w:r>
        <w:t xml:space="preserve"> on unlabeled dossier to uncover makeup, groupings, or anomalies. It is specifically valuable when labels are deficient or when the aim search out surface previously obscure patterns; exemplification, alone patterns have been used to discover atypical following patterns exhibitive of related fake-follower campaigns outside needing marked preparation dossier [15].</w:t>
      </w:r>
    </w:p>
    <w:p w14:paraId="5D6EAC89" w14:textId="77777777" w:rsidR="002015E9" w:rsidRDefault="00000000">
      <w:r>
        <w:rPr>
          <w:b/>
        </w:rPr>
        <w:t>Semi-Supervised Learning</w:t>
      </w:r>
    </w:p>
    <w:p w14:paraId="79DDFCDA" w14:textId="77777777" w:rsidR="002015E9" w:rsidRDefault="00000000">
      <w:pPr>
        <w:jc w:val="both"/>
      </w:pPr>
      <w:r>
        <w:t>Semi-supervised knowledge integrates a tiny amount of branded data accompanying a best pool of unlabeled dossier, pursuing to obtain the veracity of directed patterns while lowering annotation cost. This example motivates the to a certain extent-automatic describing strategy selected in the research, at which point magic words for entry-located pre-labeling is attended by target manual proof.</w:t>
      </w:r>
    </w:p>
    <w:p w14:paraId="543A256A" w14:textId="77777777" w:rsidR="002015E9" w:rsidRDefault="00000000">
      <w:pPr>
        <w:pStyle w:val="Heading3"/>
      </w:pPr>
      <w:r>
        <w:lastRenderedPageBreak/>
        <w:t>3.2.2 Machine Learning Models for Fraud Prediction</w:t>
      </w:r>
    </w:p>
    <w:p w14:paraId="55BA34D7" w14:textId="77777777" w:rsidR="002015E9" w:rsidRDefault="00000000">
      <w:pPr>
        <w:jc w:val="both"/>
      </w:pPr>
      <w:r>
        <w:t xml:space="preserve">A logical set of algorithms recurs across the fraud-discovery information. The Support Vector Machine (SVM) assembles a maximum-border decision confine and is productive in extreme- spatial feature spaces, making it a powerful control for idea-rich categorization problems [19]. Random Forest (RF) is an ensemble of resolution timbers that is to say healthy to overfitting, demands little tuning, and supports included feature-significance estimates [20]. XGBoost is </w:t>
      </w:r>
      <w:proofErr w:type="gramStart"/>
      <w:r>
        <w:t>a</w:t>
      </w:r>
      <w:proofErr w:type="gramEnd"/>
      <w:r>
        <w:t xml:space="preserve"> ascendable gradient-pushing whole that handles assorted-type visage and class imbalance well and has enhance </w:t>
      </w:r>
      <w:proofErr w:type="gramStart"/>
      <w:r>
        <w:t>an</w:t>
      </w:r>
      <w:proofErr w:type="gramEnd"/>
      <w:r>
        <w:t xml:space="preserve"> manufacturing standard for trickery discovery [21]. These algorithms are frequently completed by three further models that persist in the deception history: logistic regression, that estimates the contingency of the false class through a undeviating resolution function and offers high interpretability; conclusion timbers, that determine human-readable if-before rules but likely to overfit when secondhand unique; and neural networks, containing deep architectures, that discover complex non-undeviating patterns at the cost of interpretability and larger dossier necessities. In practice, these models are frequently linked: an enhanced bot-discovery foundation joined changeless and worldly features and linked Random Forest, LightGBM, XGBoost, and SVM in a stacking ensemble accompanying a logistic-reversion meta-beginner, reporting veracity above 98% on a gauge dataset [22]. Random Forest has also existed used as the gist classifier of a fake-report indicator prepared on tweets [10], and gradient-pushing models to a degree XGBoost and CatBoost have promoted exceptionally in hybrid phishing-discovery methods [4]. Sentiment- and feeling-located lineaments combined accompanying classifiers in the way that Random Forest have still happened applied to identify honest from false ideas [12].</w:t>
      </w:r>
    </w:p>
    <w:p w14:paraId="6389F412" w14:textId="77777777" w:rsidR="002015E9" w:rsidRDefault="00000000">
      <w:pPr>
        <w:pStyle w:val="Heading3"/>
      </w:pPr>
      <w:r>
        <w:t>3.2.3 Multi-Class Fraud Classification</w:t>
      </w:r>
    </w:p>
    <w:p w14:paraId="3E6539D2" w14:textId="77777777" w:rsidR="002015E9" w:rsidRDefault="00000000">
      <w:pPr>
        <w:jc w:val="both"/>
      </w:pPr>
      <w:r>
        <w:t>A large few the essay frames trickery discovery as a binary question, distinctive false from valid accounts or bots from persons. Graph-located bot-discovery models, e.g., usually output a twofold bot-or-human resolution [23]. However, twofold labels collapse significant distinctions with the stars complicated in a swindle. A growing number of studies then select multi-class formulations; a BERT-located model, exemplification, has been used to categorize short ideas into four types alternatively a sole fraudulent class [24]. The present research longers this management by classifying reports into four parts, namely cheat, casualty, warning, and usual, that is one of the gist offerings of the projected foundation because it captures the hierarchy of a swindle alternatively a sole fraud flag.</w:t>
      </w:r>
    </w:p>
    <w:p w14:paraId="4C67FA9D" w14:textId="77777777" w:rsidR="002015E9" w:rsidRDefault="00000000">
      <w:pPr>
        <w:jc w:val="both"/>
        <w:rPr>
          <w:rtl/>
        </w:rPr>
      </w:pPr>
      <w:r>
        <w:t>Table 3.1: Summary of machine intelligence approaches for trickery and report prognosis</w:t>
      </w:r>
    </w:p>
    <w:p w14:paraId="59B96864" w14:textId="77777777" w:rsidR="002268FA" w:rsidRDefault="002268FA">
      <w:pPr>
        <w:jc w:val="both"/>
        <w:rPr>
          <w:rtl/>
        </w:rPr>
      </w:pPr>
    </w:p>
    <w:p w14:paraId="04E98B4B" w14:textId="77777777" w:rsidR="002268FA" w:rsidRDefault="002268FA">
      <w:pPr>
        <w:jc w:val="both"/>
        <w:rPr>
          <w:rtl/>
        </w:rPr>
      </w:pPr>
    </w:p>
    <w:p w14:paraId="7CD9997A" w14:textId="77777777" w:rsidR="002268FA" w:rsidRDefault="002268FA">
      <w:pPr>
        <w:jc w:val="both"/>
      </w:pPr>
    </w:p>
    <w:tbl>
      <w:tblPr>
        <w:tblStyle w:val="TableGrid"/>
        <w:tblW w:w="5000" w:type="pct"/>
        <w:jc w:val="center"/>
        <w:tblLook w:val="04A0" w:firstRow="1" w:lastRow="0" w:firstColumn="1" w:lastColumn="0" w:noHBand="0" w:noVBand="1"/>
      </w:tblPr>
      <w:tblGrid>
        <w:gridCol w:w="655"/>
        <w:gridCol w:w="2563"/>
        <w:gridCol w:w="1492"/>
        <w:gridCol w:w="1151"/>
        <w:gridCol w:w="1190"/>
        <w:gridCol w:w="1579"/>
      </w:tblGrid>
      <w:tr w:rsidR="002015E9" w14:paraId="1AF2241B" w14:textId="77777777">
        <w:trPr>
          <w:jc w:val="center"/>
        </w:trPr>
        <w:tc>
          <w:tcPr>
            <w:tcW w:w="1440" w:type="dxa"/>
          </w:tcPr>
          <w:p w14:paraId="4C064442" w14:textId="77777777" w:rsidR="002015E9" w:rsidRDefault="00000000">
            <w:r>
              <w:rPr>
                <w:b/>
                <w:sz w:val="20"/>
              </w:rPr>
              <w:lastRenderedPageBreak/>
              <w:t>Study</w:t>
            </w:r>
          </w:p>
        </w:tc>
        <w:tc>
          <w:tcPr>
            <w:tcW w:w="1440" w:type="dxa"/>
          </w:tcPr>
          <w:p w14:paraId="27756F0C" w14:textId="77777777" w:rsidR="002015E9" w:rsidRDefault="00000000">
            <w:r>
              <w:rPr>
                <w:b/>
                <w:sz w:val="20"/>
              </w:rPr>
              <w:t>Model</w:t>
            </w:r>
          </w:p>
        </w:tc>
        <w:tc>
          <w:tcPr>
            <w:tcW w:w="1440" w:type="dxa"/>
          </w:tcPr>
          <w:p w14:paraId="5F31D562" w14:textId="77777777" w:rsidR="002015E9" w:rsidRDefault="00000000">
            <w:r>
              <w:rPr>
                <w:b/>
                <w:sz w:val="20"/>
              </w:rPr>
              <w:t>Dataset</w:t>
            </w:r>
          </w:p>
        </w:tc>
        <w:tc>
          <w:tcPr>
            <w:tcW w:w="1440" w:type="dxa"/>
          </w:tcPr>
          <w:p w14:paraId="15D3E905" w14:textId="77777777" w:rsidR="002015E9" w:rsidRDefault="00000000">
            <w:r>
              <w:rPr>
                <w:b/>
                <w:sz w:val="20"/>
              </w:rPr>
              <w:t>Classes</w:t>
            </w:r>
          </w:p>
        </w:tc>
        <w:tc>
          <w:tcPr>
            <w:tcW w:w="1440" w:type="dxa"/>
          </w:tcPr>
          <w:p w14:paraId="7D9F252D" w14:textId="77777777" w:rsidR="002015E9" w:rsidRDefault="00000000">
            <w:r>
              <w:rPr>
                <w:b/>
                <w:sz w:val="20"/>
              </w:rPr>
              <w:t>Performance</w:t>
            </w:r>
          </w:p>
        </w:tc>
        <w:tc>
          <w:tcPr>
            <w:tcW w:w="1440" w:type="dxa"/>
          </w:tcPr>
          <w:p w14:paraId="5D6230AC" w14:textId="77777777" w:rsidR="002015E9" w:rsidRDefault="00000000">
            <w:r>
              <w:rPr>
                <w:b/>
                <w:sz w:val="20"/>
              </w:rPr>
              <w:t>Limitation</w:t>
            </w:r>
          </w:p>
        </w:tc>
      </w:tr>
      <w:tr w:rsidR="002015E9" w14:paraId="1F7F74EB" w14:textId="77777777">
        <w:trPr>
          <w:jc w:val="center"/>
        </w:trPr>
        <w:tc>
          <w:tcPr>
            <w:tcW w:w="1440" w:type="dxa"/>
          </w:tcPr>
          <w:p w14:paraId="565FEFAE" w14:textId="77777777" w:rsidR="002015E9" w:rsidRDefault="00000000">
            <w:r>
              <w:rPr>
                <w:sz w:val="20"/>
              </w:rPr>
              <w:t>[22]</w:t>
            </w:r>
          </w:p>
        </w:tc>
        <w:tc>
          <w:tcPr>
            <w:tcW w:w="1440" w:type="dxa"/>
          </w:tcPr>
          <w:p w14:paraId="397AD82D" w14:textId="77777777" w:rsidR="002015E9" w:rsidRDefault="00000000">
            <w:r>
              <w:rPr>
                <w:sz w:val="20"/>
              </w:rPr>
              <w:t>Stacking ensemble (RF, LightGBM, XGBoost, SVM)</w:t>
            </w:r>
          </w:p>
        </w:tc>
        <w:tc>
          <w:tcPr>
            <w:tcW w:w="1440" w:type="dxa"/>
          </w:tcPr>
          <w:p w14:paraId="38C41AC1" w14:textId="77777777" w:rsidR="002015E9" w:rsidRDefault="00000000">
            <w:r>
              <w:rPr>
                <w:sz w:val="20"/>
              </w:rPr>
              <w:t>Cresci-2017 (English)</w:t>
            </w:r>
          </w:p>
        </w:tc>
        <w:tc>
          <w:tcPr>
            <w:tcW w:w="1440" w:type="dxa"/>
          </w:tcPr>
          <w:p w14:paraId="564320E0" w14:textId="77777777" w:rsidR="002015E9" w:rsidRDefault="00000000">
            <w:r>
              <w:rPr>
                <w:sz w:val="20"/>
              </w:rPr>
              <w:t>Bot vs. human</w:t>
            </w:r>
          </w:p>
        </w:tc>
        <w:tc>
          <w:tcPr>
            <w:tcW w:w="1440" w:type="dxa"/>
          </w:tcPr>
          <w:p w14:paraId="68510525" w14:textId="77777777" w:rsidR="002015E9" w:rsidRDefault="00000000">
            <w:r>
              <w:rPr>
                <w:sz w:val="20"/>
              </w:rPr>
              <w:t>~98.7% accuracy</w:t>
            </w:r>
          </w:p>
        </w:tc>
        <w:tc>
          <w:tcPr>
            <w:tcW w:w="1440" w:type="dxa"/>
          </w:tcPr>
          <w:p w14:paraId="073F3922" w14:textId="77777777" w:rsidR="002015E9" w:rsidRDefault="00000000">
            <w:r>
              <w:rPr>
                <w:sz w:val="20"/>
              </w:rPr>
              <w:t>Binary task; English only</w:t>
            </w:r>
          </w:p>
        </w:tc>
      </w:tr>
      <w:tr w:rsidR="002015E9" w14:paraId="17FE82C8" w14:textId="77777777">
        <w:trPr>
          <w:jc w:val="center"/>
        </w:trPr>
        <w:tc>
          <w:tcPr>
            <w:tcW w:w="1440" w:type="dxa"/>
          </w:tcPr>
          <w:p w14:paraId="77B50B3F" w14:textId="77777777" w:rsidR="002015E9" w:rsidRDefault="00000000">
            <w:r>
              <w:rPr>
                <w:sz w:val="20"/>
              </w:rPr>
              <w:t>[10]</w:t>
            </w:r>
          </w:p>
        </w:tc>
        <w:tc>
          <w:tcPr>
            <w:tcW w:w="1440" w:type="dxa"/>
          </w:tcPr>
          <w:p w14:paraId="777D72B5" w14:textId="77777777" w:rsidR="002015E9" w:rsidRDefault="00000000">
            <w:r>
              <w:rPr>
                <w:sz w:val="20"/>
              </w:rPr>
              <w:t>Random Forest</w:t>
            </w:r>
          </w:p>
        </w:tc>
        <w:tc>
          <w:tcPr>
            <w:tcW w:w="1440" w:type="dxa"/>
          </w:tcPr>
          <w:p w14:paraId="22A68FA7" w14:textId="77777777" w:rsidR="002015E9" w:rsidRDefault="00000000">
            <w:r>
              <w:rPr>
                <w:sz w:val="20"/>
              </w:rPr>
              <w:t>Twitter tweets (English)</w:t>
            </w:r>
          </w:p>
        </w:tc>
        <w:tc>
          <w:tcPr>
            <w:tcW w:w="1440" w:type="dxa"/>
          </w:tcPr>
          <w:p w14:paraId="6AE1C3EB" w14:textId="77777777" w:rsidR="002015E9" w:rsidRDefault="00000000">
            <w:r>
              <w:rPr>
                <w:sz w:val="20"/>
              </w:rPr>
              <w:t>Fake-account / inappropriate post</w:t>
            </w:r>
          </w:p>
        </w:tc>
        <w:tc>
          <w:tcPr>
            <w:tcW w:w="1440" w:type="dxa"/>
          </w:tcPr>
          <w:p w14:paraId="72260ECC" w14:textId="77777777" w:rsidR="002015E9" w:rsidRDefault="00000000">
            <w:r>
              <w:rPr>
                <w:sz w:val="20"/>
              </w:rPr>
              <w:t>~99.4% accuracy</w:t>
            </w:r>
          </w:p>
        </w:tc>
        <w:tc>
          <w:tcPr>
            <w:tcW w:w="1440" w:type="dxa"/>
          </w:tcPr>
          <w:p w14:paraId="39128ED6" w14:textId="77777777" w:rsidR="002015E9" w:rsidRDefault="00000000">
            <w:r>
              <w:rPr>
                <w:sz w:val="20"/>
              </w:rPr>
              <w:t>Single-model focus; no network features</w:t>
            </w:r>
          </w:p>
        </w:tc>
      </w:tr>
      <w:tr w:rsidR="002015E9" w14:paraId="344E5824" w14:textId="77777777">
        <w:trPr>
          <w:jc w:val="center"/>
        </w:trPr>
        <w:tc>
          <w:tcPr>
            <w:tcW w:w="1440" w:type="dxa"/>
          </w:tcPr>
          <w:p w14:paraId="19EC00BC" w14:textId="77777777" w:rsidR="002015E9" w:rsidRDefault="00000000">
            <w:r>
              <w:rPr>
                <w:sz w:val="20"/>
              </w:rPr>
              <w:t>[4]</w:t>
            </w:r>
          </w:p>
        </w:tc>
        <w:tc>
          <w:tcPr>
            <w:tcW w:w="1440" w:type="dxa"/>
          </w:tcPr>
          <w:p w14:paraId="0DE4EA1E" w14:textId="77777777" w:rsidR="002015E9" w:rsidRDefault="00000000">
            <w:r>
              <w:rPr>
                <w:sz w:val="20"/>
              </w:rPr>
              <w:t>Hybrid ML + heuristics (RF, XGBoost, CatBoost)</w:t>
            </w:r>
          </w:p>
        </w:tc>
        <w:tc>
          <w:tcPr>
            <w:tcW w:w="1440" w:type="dxa"/>
          </w:tcPr>
          <w:p w14:paraId="21F62EC2" w14:textId="77777777" w:rsidR="002015E9" w:rsidRDefault="00000000">
            <w:r>
              <w:rPr>
                <w:sz w:val="20"/>
              </w:rPr>
              <w:t>URL, email, HTML datasets</w:t>
            </w:r>
          </w:p>
        </w:tc>
        <w:tc>
          <w:tcPr>
            <w:tcW w:w="1440" w:type="dxa"/>
          </w:tcPr>
          <w:p w14:paraId="7C6C823E" w14:textId="77777777" w:rsidR="002015E9" w:rsidRDefault="00000000">
            <w:r>
              <w:rPr>
                <w:sz w:val="20"/>
              </w:rPr>
              <w:t>Phishing vs. safe</w:t>
            </w:r>
          </w:p>
        </w:tc>
        <w:tc>
          <w:tcPr>
            <w:tcW w:w="1440" w:type="dxa"/>
          </w:tcPr>
          <w:p w14:paraId="69CD8672" w14:textId="77777777" w:rsidR="002015E9" w:rsidRDefault="00000000">
            <w:r>
              <w:rPr>
                <w:sz w:val="20"/>
              </w:rPr>
              <w:t>Accuracy &gt; 95%</w:t>
            </w:r>
          </w:p>
        </w:tc>
        <w:tc>
          <w:tcPr>
            <w:tcW w:w="1440" w:type="dxa"/>
          </w:tcPr>
          <w:p w14:paraId="0CABC26C" w14:textId="77777777" w:rsidR="002015E9" w:rsidRDefault="00000000">
            <w:r>
              <w:rPr>
                <w:sz w:val="20"/>
              </w:rPr>
              <w:t>Not social-media specific; binary</w:t>
            </w:r>
          </w:p>
        </w:tc>
      </w:tr>
      <w:tr w:rsidR="002015E9" w14:paraId="713DBE06" w14:textId="77777777">
        <w:trPr>
          <w:jc w:val="center"/>
        </w:trPr>
        <w:tc>
          <w:tcPr>
            <w:tcW w:w="1440" w:type="dxa"/>
          </w:tcPr>
          <w:p w14:paraId="3C982BAE" w14:textId="77777777" w:rsidR="002015E9" w:rsidRDefault="00000000">
            <w:r>
              <w:rPr>
                <w:sz w:val="20"/>
              </w:rPr>
              <w:t>[12]</w:t>
            </w:r>
          </w:p>
        </w:tc>
        <w:tc>
          <w:tcPr>
            <w:tcW w:w="1440" w:type="dxa"/>
          </w:tcPr>
          <w:p w14:paraId="34D07A71" w14:textId="77777777" w:rsidR="002015E9" w:rsidRDefault="00000000">
            <w:r>
              <w:rPr>
                <w:sz w:val="20"/>
              </w:rPr>
              <w:t>Sentiment/emotion features + RF</w:t>
            </w:r>
          </w:p>
        </w:tc>
        <w:tc>
          <w:tcPr>
            <w:tcW w:w="1440" w:type="dxa"/>
          </w:tcPr>
          <w:p w14:paraId="3CF61EC9" w14:textId="77777777" w:rsidR="002015E9" w:rsidRDefault="00000000">
            <w:r>
              <w:rPr>
                <w:sz w:val="20"/>
              </w:rPr>
              <w:t>Email/SMS/social text (English)</w:t>
            </w:r>
          </w:p>
        </w:tc>
        <w:tc>
          <w:tcPr>
            <w:tcW w:w="1440" w:type="dxa"/>
          </w:tcPr>
          <w:p w14:paraId="4907E7C6" w14:textId="77777777" w:rsidR="002015E9" w:rsidRDefault="00000000">
            <w:r>
              <w:rPr>
                <w:sz w:val="20"/>
              </w:rPr>
              <w:t>Genuine vs. fraudulent</w:t>
            </w:r>
          </w:p>
        </w:tc>
        <w:tc>
          <w:tcPr>
            <w:tcW w:w="1440" w:type="dxa"/>
          </w:tcPr>
          <w:p w14:paraId="4F538034" w14:textId="77777777" w:rsidR="002015E9" w:rsidRDefault="00000000">
            <w:r>
              <w:rPr>
                <w:sz w:val="20"/>
              </w:rPr>
              <w:t>Emotion-aware detection</w:t>
            </w:r>
          </w:p>
        </w:tc>
        <w:tc>
          <w:tcPr>
            <w:tcW w:w="1440" w:type="dxa"/>
          </w:tcPr>
          <w:p w14:paraId="516A2C99" w14:textId="77777777" w:rsidR="002015E9" w:rsidRDefault="00000000">
            <w:r>
              <w:rPr>
                <w:sz w:val="20"/>
              </w:rPr>
              <w:t>Relies mainly on sentiment cues</w:t>
            </w:r>
          </w:p>
        </w:tc>
      </w:tr>
      <w:tr w:rsidR="002015E9" w14:paraId="2B6CA8E1" w14:textId="77777777">
        <w:trPr>
          <w:jc w:val="center"/>
        </w:trPr>
        <w:tc>
          <w:tcPr>
            <w:tcW w:w="1440" w:type="dxa"/>
          </w:tcPr>
          <w:p w14:paraId="68AFE137" w14:textId="77777777" w:rsidR="002015E9" w:rsidRDefault="00000000">
            <w:r>
              <w:rPr>
                <w:sz w:val="20"/>
              </w:rPr>
              <w:t>[24]</w:t>
            </w:r>
          </w:p>
        </w:tc>
        <w:tc>
          <w:tcPr>
            <w:tcW w:w="1440" w:type="dxa"/>
          </w:tcPr>
          <w:p w14:paraId="3E5FF0B1" w14:textId="77777777" w:rsidR="002015E9" w:rsidRDefault="00000000">
            <w:r>
              <w:rPr>
                <w:sz w:val="20"/>
              </w:rPr>
              <w:t>BERT (transformer)</w:t>
            </w:r>
          </w:p>
        </w:tc>
        <w:tc>
          <w:tcPr>
            <w:tcW w:w="1440" w:type="dxa"/>
          </w:tcPr>
          <w:p w14:paraId="01A19DDB" w14:textId="77777777" w:rsidR="002015E9" w:rsidRDefault="00000000">
            <w:r>
              <w:rPr>
                <w:sz w:val="20"/>
              </w:rPr>
              <w:t>~20k SMS messages</w:t>
            </w:r>
          </w:p>
        </w:tc>
        <w:tc>
          <w:tcPr>
            <w:tcW w:w="1440" w:type="dxa"/>
          </w:tcPr>
          <w:p w14:paraId="30318F16" w14:textId="77777777" w:rsidR="002015E9" w:rsidRDefault="00000000">
            <w:r>
              <w:rPr>
                <w:sz w:val="20"/>
              </w:rPr>
              <w:t>Four-class message type</w:t>
            </w:r>
          </w:p>
        </w:tc>
        <w:tc>
          <w:tcPr>
            <w:tcW w:w="1440" w:type="dxa"/>
          </w:tcPr>
          <w:p w14:paraId="784AFF21" w14:textId="77777777" w:rsidR="002015E9" w:rsidRDefault="00000000">
            <w:r>
              <w:rPr>
                <w:sz w:val="20"/>
              </w:rPr>
              <w:t>~92% accuracy</w:t>
            </w:r>
          </w:p>
        </w:tc>
        <w:tc>
          <w:tcPr>
            <w:tcW w:w="1440" w:type="dxa"/>
          </w:tcPr>
          <w:p w14:paraId="702A8CE9" w14:textId="77777777" w:rsidR="002015E9" w:rsidRDefault="00000000">
            <w:r>
              <w:rPr>
                <w:sz w:val="20"/>
              </w:rPr>
              <w:t>Text only; no behavioral/network features</w:t>
            </w:r>
          </w:p>
        </w:tc>
      </w:tr>
      <w:tr w:rsidR="002015E9" w14:paraId="02DD7BA1" w14:textId="77777777">
        <w:trPr>
          <w:jc w:val="center"/>
        </w:trPr>
        <w:tc>
          <w:tcPr>
            <w:tcW w:w="1440" w:type="dxa"/>
          </w:tcPr>
          <w:p w14:paraId="02977850" w14:textId="77777777" w:rsidR="002015E9" w:rsidRDefault="00000000">
            <w:r>
              <w:rPr>
                <w:sz w:val="20"/>
              </w:rPr>
              <w:t>[2]</w:t>
            </w:r>
          </w:p>
        </w:tc>
        <w:tc>
          <w:tcPr>
            <w:tcW w:w="1440" w:type="dxa"/>
          </w:tcPr>
          <w:p w14:paraId="07EF4DDD" w14:textId="77777777" w:rsidR="002015E9" w:rsidRDefault="00000000">
            <w:r>
              <w:rPr>
                <w:sz w:val="20"/>
              </w:rPr>
              <w:t>Review (supervised/unsupervised/hybrid)</w:t>
            </w:r>
          </w:p>
        </w:tc>
        <w:tc>
          <w:tcPr>
            <w:tcW w:w="1440" w:type="dxa"/>
          </w:tcPr>
          <w:p w14:paraId="028ABEA1" w14:textId="77777777" w:rsidR="002015E9" w:rsidRDefault="00000000">
            <w:r>
              <w:rPr>
                <w:sz w:val="20"/>
              </w:rPr>
              <w:t>Multiple financial datasets</w:t>
            </w:r>
          </w:p>
        </w:tc>
        <w:tc>
          <w:tcPr>
            <w:tcW w:w="1440" w:type="dxa"/>
          </w:tcPr>
          <w:p w14:paraId="1FBFD875" w14:textId="77777777" w:rsidR="002015E9" w:rsidRDefault="00000000">
            <w:r>
              <w:rPr>
                <w:sz w:val="20"/>
              </w:rPr>
              <w:t>Survey of fraud detection</w:t>
            </w:r>
          </w:p>
        </w:tc>
        <w:tc>
          <w:tcPr>
            <w:tcW w:w="1440" w:type="dxa"/>
          </w:tcPr>
          <w:p w14:paraId="1DDFD102" w14:textId="77777777" w:rsidR="002015E9" w:rsidRDefault="00000000">
            <w:r>
              <w:rPr>
                <w:sz w:val="20"/>
              </w:rPr>
              <w:t>Identifies trends and gaps</w:t>
            </w:r>
          </w:p>
        </w:tc>
        <w:tc>
          <w:tcPr>
            <w:tcW w:w="1440" w:type="dxa"/>
          </w:tcPr>
          <w:p w14:paraId="2E620EC6" w14:textId="77777777" w:rsidR="002015E9" w:rsidRDefault="00000000">
            <w:r>
              <w:rPr>
                <w:sz w:val="20"/>
              </w:rPr>
              <w:t>Not social-media focused</w:t>
            </w:r>
          </w:p>
        </w:tc>
      </w:tr>
    </w:tbl>
    <w:p w14:paraId="05DC7DB9" w14:textId="77777777" w:rsidR="002015E9" w:rsidRDefault="00000000">
      <w:pPr>
        <w:pStyle w:val="Heading2"/>
      </w:pPr>
      <w:r>
        <w:t>3.3 Textual and Semantic Analysis for Social Media Fraud Prediction</w:t>
      </w:r>
    </w:p>
    <w:p w14:paraId="76CFD874" w14:textId="77777777" w:rsidR="002015E9" w:rsidRDefault="00000000">
      <w:pPr>
        <w:pStyle w:val="Heading3"/>
      </w:pPr>
      <w:r>
        <w:t>3.3.1 Natural Language Processing in Fraud Detection</w:t>
      </w:r>
    </w:p>
    <w:p w14:paraId="1EAFDE75" w14:textId="77777777" w:rsidR="002015E9" w:rsidRDefault="00000000">
      <w:pPr>
        <w:jc w:val="both"/>
      </w:pPr>
      <w:r>
        <w:t xml:space="preserve">Natural language processing (NLP) enables machines to define the textual content of posts, that gives much of the dishonest signal in public media trickery. </w:t>
      </w:r>
      <w:proofErr w:type="gramStart"/>
      <w:r>
        <w:t>A</w:t>
      </w:r>
      <w:proofErr w:type="gramEnd"/>
      <w:r>
        <w:t xml:space="preserve"> orderly review of AI for connected to the internet trickery climaxes that, although quotation is the basic medium of many scams, the use of NLP to discover and resolve fraud patterns debris relatively act as substitute [1]. Where NLP has happened applied, it has convinced productive at revealing the influential and sentimental language that distinguishes scams [12]. Comprehensive reviews of NLP and emotion models used to friendly news data document the swift development of these methods and their increasing act in content-based discovery tasks [25].</w:t>
      </w:r>
    </w:p>
    <w:p w14:paraId="5BF5F0AA" w14:textId="77777777" w:rsidR="002015E9" w:rsidRDefault="00000000">
      <w:pPr>
        <w:pStyle w:val="Heading3"/>
      </w:pPr>
      <w:r>
        <w:t>3.3.2 Text Preprocessing Techniques</w:t>
      </w:r>
    </w:p>
    <w:p w14:paraId="051E9283" w14:textId="77777777" w:rsidR="002015E9" w:rsidRDefault="00000000">
      <w:pPr>
        <w:jc w:val="both"/>
      </w:pPr>
      <w:r>
        <w:t>Before document maybe designed, it must be normalized and depicted numerically. Standard preprocessing includes normalization, tokenization, stop-discussion evacuation, and preventing, attended by a vectorization step. Term burden based on term repetitiveness-opposite document commonness (TF-IDF) remnants a basic representation; the mathematical understanding of term particularity that underlies opposite document frequency persists to caution up-to-date quotation physiognomy [26]. These classical likenesses are progressively linked accompanying circumstantial embeddings to capture meaning further surface discussion counts.</w:t>
      </w:r>
    </w:p>
    <w:p w14:paraId="00E75C86" w14:textId="77777777" w:rsidR="002015E9" w:rsidRDefault="00000000">
      <w:pPr>
        <w:pStyle w:val="Heading3"/>
      </w:pPr>
      <w:r>
        <w:t>3.3.3 Semantic Analysis and Context Understanding</w:t>
      </w:r>
    </w:p>
    <w:p w14:paraId="46D5253F" w14:textId="77777777" w:rsidR="002015E9" w:rsidRDefault="00000000">
      <w:pPr>
        <w:jc w:val="both"/>
      </w:pPr>
      <w:r>
        <w:t xml:space="preserve">Semantic study inquires to capture intention and context alternatively private keywords. Transformer-located word models, exceptionally the bidirectional encoder representations </w:t>
      </w:r>
      <w:r>
        <w:lastRenderedPageBreak/>
        <w:t xml:space="preserve">from transformers (BERT), gain deep circumstantial likenesses that have state-of-the-art a roomy range of language-understanding tasks [27]. For emotion, usage- and rule-located forms to a degree VADER are specifically receptive microblog idea and determine forceful, interpretable belief estimates [28]. Semantic and belief suggestions have happened used for fraud-abutting tasks; </w:t>
      </w:r>
      <w:proofErr w:type="gramStart"/>
      <w:r>
        <w:t>an</w:t>
      </w:r>
      <w:proofErr w:type="gramEnd"/>
      <w:r>
        <w:t xml:space="preserve"> consideration-located deep model accompanying discussion embeddings has been used to identify human- from vehicle-create (deepfake) tweets accompanying extreme accuracy [29], and an emoji-compelled multimodal model has linked dependent embeddings accompanying belief features for public bot discovery [30].</w:t>
      </w:r>
    </w:p>
    <w:p w14:paraId="7A02ADF0" w14:textId="77777777" w:rsidR="002015E9" w:rsidRDefault="00000000">
      <w:pPr>
        <w:pStyle w:val="Heading3"/>
      </w:pPr>
      <w:r>
        <w:t>3.3.4 Arabic and Multilingual Challenges</w:t>
      </w:r>
    </w:p>
    <w:p w14:paraId="53D7C380" w14:textId="77777777" w:rsidR="002015E9" w:rsidRDefault="00000000">
      <w:pPr>
        <w:jc w:val="both"/>
      </w:pPr>
      <w:r>
        <w:t>Because the projected foundation goals both Arabic and English content from the Gulf domain, the supplementary challenges of Arabic and multilingual refine are straightforwardly appropriate. Arabic is morphologically rich and dialectally diverse, that confuses normalization, tokenization, and likeness. Transformer models used to Arabic have been linked accompanying ensemble classifiers to upgrade Arabic belief study [31], and machine-education detectors prepared on Arabic tweets have completed extreme veracity in identifying unfit posts connected to fake reports [10]. Multi-class generator models have too been used to non-English meaning corpora for trickery-accompanying categorization [24]. At the platform scale, AI-located prose discovery, interpretation, and belief analysis have happened proved to work across dozens of accents together, demonstrating the practicability of really multilingual listening [17]. Nevertheless, most existent datasets and models remain English-in the middle, and the Gulf domain specifically is underserved by bilingual Arabic-English deception-discovery resources [1].</w:t>
      </w:r>
    </w:p>
    <w:p w14:paraId="1773F452" w14:textId="77777777" w:rsidR="002015E9" w:rsidRDefault="00000000">
      <w:pPr>
        <w:jc w:val="both"/>
      </w:pPr>
      <w:r>
        <w:t>Table 3.2: Summary of textual and pertaining to syntax reasoning studies for deception-connected discovery</w:t>
      </w:r>
    </w:p>
    <w:tbl>
      <w:tblPr>
        <w:tblStyle w:val="TableGrid"/>
        <w:tblW w:w="5000" w:type="pct"/>
        <w:jc w:val="center"/>
        <w:tblLook w:val="04A0" w:firstRow="1" w:lastRow="0" w:firstColumn="1" w:lastColumn="0" w:noHBand="0" w:noVBand="1"/>
      </w:tblPr>
      <w:tblGrid>
        <w:gridCol w:w="1436"/>
        <w:gridCol w:w="1439"/>
        <w:gridCol w:w="1438"/>
        <w:gridCol w:w="1439"/>
        <w:gridCol w:w="1438"/>
        <w:gridCol w:w="1440"/>
      </w:tblGrid>
      <w:tr w:rsidR="002015E9" w14:paraId="3C027B03" w14:textId="77777777">
        <w:trPr>
          <w:jc w:val="center"/>
        </w:trPr>
        <w:tc>
          <w:tcPr>
            <w:tcW w:w="1440" w:type="dxa"/>
          </w:tcPr>
          <w:p w14:paraId="5670BA11" w14:textId="77777777" w:rsidR="002015E9" w:rsidRDefault="00000000">
            <w:r>
              <w:rPr>
                <w:b/>
                <w:sz w:val="20"/>
              </w:rPr>
              <w:t>Study</w:t>
            </w:r>
          </w:p>
        </w:tc>
        <w:tc>
          <w:tcPr>
            <w:tcW w:w="1440" w:type="dxa"/>
          </w:tcPr>
          <w:p w14:paraId="3D9EF492" w14:textId="77777777" w:rsidR="002015E9" w:rsidRDefault="00000000">
            <w:r>
              <w:rPr>
                <w:b/>
                <w:sz w:val="20"/>
              </w:rPr>
              <w:t>Technique</w:t>
            </w:r>
          </w:p>
        </w:tc>
        <w:tc>
          <w:tcPr>
            <w:tcW w:w="1440" w:type="dxa"/>
          </w:tcPr>
          <w:p w14:paraId="16194914" w14:textId="77777777" w:rsidR="002015E9" w:rsidRDefault="00000000">
            <w:r>
              <w:rPr>
                <w:b/>
                <w:sz w:val="20"/>
              </w:rPr>
              <w:t>Language</w:t>
            </w:r>
          </w:p>
        </w:tc>
        <w:tc>
          <w:tcPr>
            <w:tcW w:w="1440" w:type="dxa"/>
          </w:tcPr>
          <w:p w14:paraId="6315350B" w14:textId="77777777" w:rsidR="002015E9" w:rsidRDefault="00000000">
            <w:r>
              <w:rPr>
                <w:b/>
                <w:sz w:val="20"/>
              </w:rPr>
              <w:t>Features</w:t>
            </w:r>
          </w:p>
        </w:tc>
        <w:tc>
          <w:tcPr>
            <w:tcW w:w="1440" w:type="dxa"/>
          </w:tcPr>
          <w:p w14:paraId="3FA0CA5A" w14:textId="77777777" w:rsidR="002015E9" w:rsidRDefault="00000000">
            <w:r>
              <w:rPr>
                <w:b/>
                <w:sz w:val="20"/>
              </w:rPr>
              <w:t>Result</w:t>
            </w:r>
          </w:p>
        </w:tc>
        <w:tc>
          <w:tcPr>
            <w:tcW w:w="1440" w:type="dxa"/>
          </w:tcPr>
          <w:p w14:paraId="167FB2FE" w14:textId="77777777" w:rsidR="002015E9" w:rsidRDefault="00000000">
            <w:r>
              <w:rPr>
                <w:b/>
                <w:sz w:val="20"/>
              </w:rPr>
              <w:t>Limitation</w:t>
            </w:r>
          </w:p>
        </w:tc>
      </w:tr>
      <w:tr w:rsidR="002015E9" w14:paraId="0BD7FD8C" w14:textId="77777777">
        <w:trPr>
          <w:jc w:val="center"/>
        </w:trPr>
        <w:tc>
          <w:tcPr>
            <w:tcW w:w="1440" w:type="dxa"/>
          </w:tcPr>
          <w:p w14:paraId="4635F988" w14:textId="77777777" w:rsidR="002015E9" w:rsidRDefault="00000000">
            <w:r>
              <w:rPr>
                <w:sz w:val="20"/>
              </w:rPr>
              <w:t>[29]</w:t>
            </w:r>
          </w:p>
        </w:tc>
        <w:tc>
          <w:tcPr>
            <w:tcW w:w="1440" w:type="dxa"/>
          </w:tcPr>
          <w:p w14:paraId="1FB2AF46" w14:textId="77777777" w:rsidR="002015E9" w:rsidRDefault="00000000">
            <w:r>
              <w:rPr>
                <w:sz w:val="20"/>
              </w:rPr>
              <w:t>Attention Siamese network + embeddings</w:t>
            </w:r>
          </w:p>
        </w:tc>
        <w:tc>
          <w:tcPr>
            <w:tcW w:w="1440" w:type="dxa"/>
          </w:tcPr>
          <w:p w14:paraId="24FAD43E" w14:textId="77777777" w:rsidR="002015E9" w:rsidRDefault="00000000">
            <w:r>
              <w:rPr>
                <w:sz w:val="20"/>
              </w:rPr>
              <w:t>English</w:t>
            </w:r>
          </w:p>
        </w:tc>
        <w:tc>
          <w:tcPr>
            <w:tcW w:w="1440" w:type="dxa"/>
          </w:tcPr>
          <w:p w14:paraId="45AD10C3" w14:textId="77777777" w:rsidR="002015E9" w:rsidRDefault="00000000">
            <w:r>
              <w:rPr>
                <w:sz w:val="20"/>
              </w:rPr>
              <w:t>Textual / semantic</w:t>
            </w:r>
          </w:p>
        </w:tc>
        <w:tc>
          <w:tcPr>
            <w:tcW w:w="1440" w:type="dxa"/>
          </w:tcPr>
          <w:p w14:paraId="1B68D232" w14:textId="77777777" w:rsidR="002015E9" w:rsidRDefault="00000000">
            <w:r>
              <w:rPr>
                <w:sz w:val="20"/>
              </w:rPr>
              <w:t>~0.98 accuracy (deepfake tweets)</w:t>
            </w:r>
          </w:p>
        </w:tc>
        <w:tc>
          <w:tcPr>
            <w:tcW w:w="1440" w:type="dxa"/>
          </w:tcPr>
          <w:p w14:paraId="1F549B56" w14:textId="77777777" w:rsidR="002015E9" w:rsidRDefault="00000000">
            <w:r>
              <w:rPr>
                <w:sz w:val="20"/>
              </w:rPr>
              <w:t>Single dataset; text only</w:t>
            </w:r>
          </w:p>
        </w:tc>
      </w:tr>
      <w:tr w:rsidR="002015E9" w14:paraId="0DEFC29F" w14:textId="77777777">
        <w:trPr>
          <w:jc w:val="center"/>
        </w:trPr>
        <w:tc>
          <w:tcPr>
            <w:tcW w:w="1440" w:type="dxa"/>
          </w:tcPr>
          <w:p w14:paraId="7826AC63" w14:textId="77777777" w:rsidR="002015E9" w:rsidRDefault="00000000">
            <w:r>
              <w:rPr>
                <w:sz w:val="20"/>
              </w:rPr>
              <w:t>[30]</w:t>
            </w:r>
          </w:p>
        </w:tc>
        <w:tc>
          <w:tcPr>
            <w:tcW w:w="1440" w:type="dxa"/>
          </w:tcPr>
          <w:p w14:paraId="7EB04B92" w14:textId="77777777" w:rsidR="002015E9" w:rsidRDefault="00000000">
            <w:r>
              <w:rPr>
                <w:sz w:val="20"/>
              </w:rPr>
              <w:t>RoBERTa + sentiment + RGCN</w:t>
            </w:r>
          </w:p>
        </w:tc>
        <w:tc>
          <w:tcPr>
            <w:tcW w:w="1440" w:type="dxa"/>
          </w:tcPr>
          <w:p w14:paraId="4C5018C0" w14:textId="77777777" w:rsidR="002015E9" w:rsidRDefault="00000000">
            <w:r>
              <w:rPr>
                <w:sz w:val="20"/>
              </w:rPr>
              <w:t>English</w:t>
            </w:r>
          </w:p>
        </w:tc>
        <w:tc>
          <w:tcPr>
            <w:tcW w:w="1440" w:type="dxa"/>
          </w:tcPr>
          <w:p w14:paraId="37D24934" w14:textId="77777777" w:rsidR="002015E9" w:rsidRDefault="00000000">
            <w:r>
              <w:rPr>
                <w:sz w:val="20"/>
              </w:rPr>
              <w:t>Emoji, sentiment, graph</w:t>
            </w:r>
          </w:p>
        </w:tc>
        <w:tc>
          <w:tcPr>
            <w:tcW w:w="1440" w:type="dxa"/>
          </w:tcPr>
          <w:p w14:paraId="194F265C" w14:textId="77777777" w:rsidR="002015E9" w:rsidRDefault="00000000">
            <w:r>
              <w:rPr>
                <w:sz w:val="20"/>
              </w:rPr>
              <w:t>~87.5% accuracy</w:t>
            </w:r>
          </w:p>
        </w:tc>
        <w:tc>
          <w:tcPr>
            <w:tcW w:w="1440" w:type="dxa"/>
          </w:tcPr>
          <w:p w14:paraId="0C7F626E" w14:textId="77777777" w:rsidR="002015E9" w:rsidRDefault="00000000">
            <w:r>
              <w:rPr>
                <w:sz w:val="20"/>
              </w:rPr>
              <w:t>No account-age / behavioral features</w:t>
            </w:r>
          </w:p>
        </w:tc>
      </w:tr>
      <w:tr w:rsidR="002015E9" w14:paraId="7732CBBD" w14:textId="77777777">
        <w:trPr>
          <w:jc w:val="center"/>
        </w:trPr>
        <w:tc>
          <w:tcPr>
            <w:tcW w:w="1440" w:type="dxa"/>
          </w:tcPr>
          <w:p w14:paraId="420A0B21" w14:textId="77777777" w:rsidR="002015E9" w:rsidRDefault="00000000">
            <w:r>
              <w:rPr>
                <w:sz w:val="20"/>
              </w:rPr>
              <w:t>[24]</w:t>
            </w:r>
          </w:p>
        </w:tc>
        <w:tc>
          <w:tcPr>
            <w:tcW w:w="1440" w:type="dxa"/>
          </w:tcPr>
          <w:p w14:paraId="1659C1C4" w14:textId="77777777" w:rsidR="002015E9" w:rsidRDefault="00000000">
            <w:r>
              <w:rPr>
                <w:sz w:val="20"/>
              </w:rPr>
              <w:t>BERT transformer</w:t>
            </w:r>
          </w:p>
        </w:tc>
        <w:tc>
          <w:tcPr>
            <w:tcW w:w="1440" w:type="dxa"/>
          </w:tcPr>
          <w:p w14:paraId="0C6B2857" w14:textId="77777777" w:rsidR="002015E9" w:rsidRDefault="00000000">
            <w:r>
              <w:rPr>
                <w:sz w:val="20"/>
              </w:rPr>
              <w:t>Indonesian</w:t>
            </w:r>
          </w:p>
        </w:tc>
        <w:tc>
          <w:tcPr>
            <w:tcW w:w="1440" w:type="dxa"/>
          </w:tcPr>
          <w:p w14:paraId="05F74490" w14:textId="77777777" w:rsidR="002015E9" w:rsidRDefault="00000000">
            <w:r>
              <w:rPr>
                <w:sz w:val="20"/>
              </w:rPr>
              <w:t>Textual (four classes)</w:t>
            </w:r>
          </w:p>
        </w:tc>
        <w:tc>
          <w:tcPr>
            <w:tcW w:w="1440" w:type="dxa"/>
          </w:tcPr>
          <w:p w14:paraId="7A0DE934" w14:textId="77777777" w:rsidR="002015E9" w:rsidRDefault="00000000">
            <w:r>
              <w:rPr>
                <w:sz w:val="20"/>
              </w:rPr>
              <w:t>~92% accuracy</w:t>
            </w:r>
          </w:p>
        </w:tc>
        <w:tc>
          <w:tcPr>
            <w:tcW w:w="1440" w:type="dxa"/>
          </w:tcPr>
          <w:p w14:paraId="02B86622" w14:textId="77777777" w:rsidR="002015E9" w:rsidRDefault="00000000">
            <w:r>
              <w:rPr>
                <w:sz w:val="20"/>
              </w:rPr>
              <w:t>Text only; not Arabic/English</w:t>
            </w:r>
          </w:p>
        </w:tc>
      </w:tr>
      <w:tr w:rsidR="002015E9" w14:paraId="327AD0CF" w14:textId="77777777">
        <w:trPr>
          <w:jc w:val="center"/>
        </w:trPr>
        <w:tc>
          <w:tcPr>
            <w:tcW w:w="1440" w:type="dxa"/>
          </w:tcPr>
          <w:p w14:paraId="72BF0400" w14:textId="77777777" w:rsidR="002015E9" w:rsidRDefault="00000000">
            <w:r>
              <w:rPr>
                <w:sz w:val="20"/>
              </w:rPr>
              <w:t>[31]</w:t>
            </w:r>
          </w:p>
        </w:tc>
        <w:tc>
          <w:tcPr>
            <w:tcW w:w="1440" w:type="dxa"/>
          </w:tcPr>
          <w:p w14:paraId="25096BF6" w14:textId="77777777" w:rsidR="002015E9" w:rsidRDefault="00000000">
            <w:r>
              <w:rPr>
                <w:sz w:val="20"/>
              </w:rPr>
              <w:t>AraBERT + voting ensemble</w:t>
            </w:r>
          </w:p>
        </w:tc>
        <w:tc>
          <w:tcPr>
            <w:tcW w:w="1440" w:type="dxa"/>
          </w:tcPr>
          <w:p w14:paraId="757F8EDC" w14:textId="77777777" w:rsidR="002015E9" w:rsidRDefault="00000000">
            <w:r>
              <w:rPr>
                <w:sz w:val="20"/>
              </w:rPr>
              <w:t>Arabic</w:t>
            </w:r>
          </w:p>
        </w:tc>
        <w:tc>
          <w:tcPr>
            <w:tcW w:w="1440" w:type="dxa"/>
          </w:tcPr>
          <w:p w14:paraId="39988D9A" w14:textId="77777777" w:rsidR="002015E9" w:rsidRDefault="00000000">
            <w:r>
              <w:rPr>
                <w:sz w:val="20"/>
              </w:rPr>
              <w:t>Semantic embeddings</w:t>
            </w:r>
          </w:p>
        </w:tc>
        <w:tc>
          <w:tcPr>
            <w:tcW w:w="1440" w:type="dxa"/>
          </w:tcPr>
          <w:p w14:paraId="2C7D1434" w14:textId="77777777" w:rsidR="002015E9" w:rsidRDefault="00000000">
            <w:r>
              <w:rPr>
                <w:sz w:val="20"/>
              </w:rPr>
              <w:t>Improved Arabic sentiment</w:t>
            </w:r>
          </w:p>
        </w:tc>
        <w:tc>
          <w:tcPr>
            <w:tcW w:w="1440" w:type="dxa"/>
          </w:tcPr>
          <w:p w14:paraId="557CDEC3" w14:textId="77777777" w:rsidR="002015E9" w:rsidRDefault="00000000">
            <w:r>
              <w:rPr>
                <w:sz w:val="20"/>
              </w:rPr>
              <w:t>Sentiment task, not scam roles</w:t>
            </w:r>
          </w:p>
        </w:tc>
      </w:tr>
      <w:tr w:rsidR="002015E9" w14:paraId="024F2767" w14:textId="77777777">
        <w:trPr>
          <w:jc w:val="center"/>
        </w:trPr>
        <w:tc>
          <w:tcPr>
            <w:tcW w:w="1440" w:type="dxa"/>
          </w:tcPr>
          <w:p w14:paraId="2CA9533E" w14:textId="77777777" w:rsidR="002015E9" w:rsidRDefault="00000000">
            <w:r>
              <w:rPr>
                <w:sz w:val="20"/>
              </w:rPr>
              <w:t>[12]</w:t>
            </w:r>
          </w:p>
        </w:tc>
        <w:tc>
          <w:tcPr>
            <w:tcW w:w="1440" w:type="dxa"/>
          </w:tcPr>
          <w:p w14:paraId="76EB3448" w14:textId="77777777" w:rsidR="002015E9" w:rsidRDefault="00000000">
            <w:r>
              <w:rPr>
                <w:sz w:val="20"/>
              </w:rPr>
              <w:t>Sentiment + emotion + ML</w:t>
            </w:r>
          </w:p>
        </w:tc>
        <w:tc>
          <w:tcPr>
            <w:tcW w:w="1440" w:type="dxa"/>
          </w:tcPr>
          <w:p w14:paraId="3841A84A" w14:textId="77777777" w:rsidR="002015E9" w:rsidRDefault="00000000">
            <w:r>
              <w:rPr>
                <w:sz w:val="20"/>
              </w:rPr>
              <w:t>English</w:t>
            </w:r>
          </w:p>
        </w:tc>
        <w:tc>
          <w:tcPr>
            <w:tcW w:w="1440" w:type="dxa"/>
          </w:tcPr>
          <w:p w14:paraId="49E1FBB8" w14:textId="77777777" w:rsidR="002015E9" w:rsidRDefault="00000000">
            <w:r>
              <w:rPr>
                <w:sz w:val="20"/>
              </w:rPr>
              <w:t>Sentiment, urgency keywords</w:t>
            </w:r>
          </w:p>
        </w:tc>
        <w:tc>
          <w:tcPr>
            <w:tcW w:w="1440" w:type="dxa"/>
          </w:tcPr>
          <w:p w14:paraId="7D829DB4" w14:textId="77777777" w:rsidR="002015E9" w:rsidRDefault="00000000">
            <w:r>
              <w:rPr>
                <w:sz w:val="20"/>
              </w:rPr>
              <w:t>Emotion-aware scam detection</w:t>
            </w:r>
          </w:p>
        </w:tc>
        <w:tc>
          <w:tcPr>
            <w:tcW w:w="1440" w:type="dxa"/>
          </w:tcPr>
          <w:p w14:paraId="16E8F6C2" w14:textId="77777777" w:rsidR="002015E9" w:rsidRDefault="00000000">
            <w:r>
              <w:rPr>
                <w:sz w:val="20"/>
              </w:rPr>
              <w:t>Limited feature diversity</w:t>
            </w:r>
          </w:p>
        </w:tc>
      </w:tr>
      <w:tr w:rsidR="002015E9" w14:paraId="7786155E" w14:textId="77777777">
        <w:trPr>
          <w:jc w:val="center"/>
        </w:trPr>
        <w:tc>
          <w:tcPr>
            <w:tcW w:w="1440" w:type="dxa"/>
          </w:tcPr>
          <w:p w14:paraId="31A7535D" w14:textId="77777777" w:rsidR="002015E9" w:rsidRDefault="00000000">
            <w:r>
              <w:rPr>
                <w:sz w:val="20"/>
              </w:rPr>
              <w:lastRenderedPageBreak/>
              <w:t>[1]</w:t>
            </w:r>
          </w:p>
        </w:tc>
        <w:tc>
          <w:tcPr>
            <w:tcW w:w="1440" w:type="dxa"/>
          </w:tcPr>
          <w:p w14:paraId="7B35F26C" w14:textId="77777777" w:rsidR="002015E9" w:rsidRDefault="00000000">
            <w:r>
              <w:rPr>
                <w:sz w:val="20"/>
              </w:rPr>
              <w:t>Systematic review (NLP)</w:t>
            </w:r>
          </w:p>
        </w:tc>
        <w:tc>
          <w:tcPr>
            <w:tcW w:w="1440" w:type="dxa"/>
          </w:tcPr>
          <w:p w14:paraId="5FA20FB2" w14:textId="77777777" w:rsidR="002015E9" w:rsidRDefault="00000000">
            <w:r>
              <w:rPr>
                <w:sz w:val="20"/>
              </w:rPr>
              <w:t>Multiple</w:t>
            </w:r>
          </w:p>
        </w:tc>
        <w:tc>
          <w:tcPr>
            <w:tcW w:w="1440" w:type="dxa"/>
          </w:tcPr>
          <w:p w14:paraId="6741003F" w14:textId="77777777" w:rsidR="002015E9" w:rsidRDefault="00000000">
            <w:r>
              <w:rPr>
                <w:sz w:val="20"/>
              </w:rPr>
              <w:t>Text-based AI methods</w:t>
            </w:r>
          </w:p>
        </w:tc>
        <w:tc>
          <w:tcPr>
            <w:tcW w:w="1440" w:type="dxa"/>
          </w:tcPr>
          <w:p w14:paraId="43B34FE5" w14:textId="77777777" w:rsidR="002015E9" w:rsidRDefault="00000000">
            <w:r>
              <w:rPr>
                <w:sz w:val="20"/>
              </w:rPr>
              <w:t>16 fraud types identified</w:t>
            </w:r>
          </w:p>
        </w:tc>
        <w:tc>
          <w:tcPr>
            <w:tcW w:w="1440" w:type="dxa"/>
          </w:tcPr>
          <w:p w14:paraId="510CEA51" w14:textId="77777777" w:rsidR="002015E9" w:rsidRDefault="00000000">
            <w:r>
              <w:rPr>
                <w:sz w:val="20"/>
              </w:rPr>
              <w:t>English-only bias noted</w:t>
            </w:r>
          </w:p>
        </w:tc>
      </w:tr>
    </w:tbl>
    <w:p w14:paraId="6DEE9F39" w14:textId="77777777" w:rsidR="002015E9" w:rsidRDefault="00000000">
      <w:pPr>
        <w:pStyle w:val="Heading2"/>
      </w:pPr>
      <w:r>
        <w:t>3.4 Feature Engineering for Fraud Prediction</w:t>
      </w:r>
    </w:p>
    <w:p w14:paraId="765F3315" w14:textId="77777777" w:rsidR="002015E9" w:rsidRDefault="00000000">
      <w:pPr>
        <w:jc w:val="both"/>
      </w:pPr>
      <w:r>
        <w:t>Feature manufacturing decides what facts a model can reason over and is therefore main to discovery accomplishment. The projected foundation constructs a mixture</w:t>
      </w:r>
    </w:p>
    <w:p w14:paraId="3D37A3B1" w14:textId="77777777" w:rsidR="002015E9" w:rsidRDefault="00000000">
      <w:pPr>
        <w:jc w:val="both"/>
      </w:pPr>
      <w:r>
        <w:t>feature heading that integrates textual, behavioral, metadata, and momentary signals; the information upholding each type is reviewed beneath.</w:t>
      </w:r>
    </w:p>
    <w:p w14:paraId="1A8F88E8" w14:textId="77777777" w:rsidR="002015E9" w:rsidRDefault="00000000">
      <w:pPr>
        <w:pStyle w:val="Heading3"/>
      </w:pPr>
      <w:r>
        <w:t>3.4.1 Textual Features</w:t>
      </w:r>
    </w:p>
    <w:p w14:paraId="0F83EA53" w14:textId="77777777" w:rsidR="002015E9" w:rsidRDefault="00000000">
      <w:pPr>
        <w:jc w:val="both"/>
      </w:pPr>
      <w:r>
        <w:t>Textual lineaments encrypt the content of posts. They range from sparse term-burden likenesses in the way that TF-IDF [26] to dense circumstantial embeddings caused by engine models in the way that BERT [27], as well as belief scores that measure passionate tone [28]. Together these facial characteristics capture two together the jargon of scams and the affective guidance they engage.</w:t>
      </w:r>
    </w:p>
    <w:p w14:paraId="52C134EA" w14:textId="77777777" w:rsidR="002015E9" w:rsidRDefault="00000000">
      <w:pPr>
        <w:pStyle w:val="Heading3"/>
      </w:pPr>
      <w:r>
        <w:t>3.4.2 Behavioral Features</w:t>
      </w:r>
    </w:p>
    <w:p w14:paraId="5917C8C7" w14:textId="77777777" w:rsidR="002015E9" w:rsidRDefault="00000000">
      <w:pPr>
        <w:jc w:val="both"/>
      </w:pPr>
      <w:r>
        <w:t xml:space="preserve">Behavioral facial characteristics name how </w:t>
      </w:r>
      <w:proofErr w:type="gramStart"/>
      <w:r>
        <w:t>an</w:t>
      </w:r>
      <w:proofErr w:type="gramEnd"/>
      <w:r>
        <w:t xml:space="preserve"> report acts over occasion, containing posting repetitiveness, exercise bursts, and report age. The unification of static sketch attributes accompanying material activity appearance has existed proved to substantially upgrade bot discovery, as material music discriminate robotic from human management [22]. Reviews of Twitter marketing mail-account discovery likewise stress concerned with manner of behaving attributes as core discriminatory signals [32].</w:t>
      </w:r>
    </w:p>
    <w:p w14:paraId="007E56FC" w14:textId="77777777" w:rsidR="002015E9" w:rsidRDefault="00000000">
      <w:pPr>
        <w:pStyle w:val="Heading3"/>
      </w:pPr>
      <w:r>
        <w:t>3.4.3 Metadata Features</w:t>
      </w:r>
    </w:p>
    <w:p w14:paraId="09DBA91D" w14:textId="77777777" w:rsidR="002015E9" w:rsidRDefault="00000000">
      <w:pPr>
        <w:jc w:val="both"/>
      </w:pPr>
      <w:r>
        <w:t xml:space="preserve">Metadata visage </w:t>
      </w:r>
      <w:proofErr w:type="gramStart"/>
      <w:r>
        <w:t>are</w:t>
      </w:r>
      <w:proofErr w:type="gramEnd"/>
      <w:r>
        <w:t xml:space="preserve"> arisen account characterizations, to a degree admirer-to-following ratios, proof rank, and biography handbook. Such profile-level signals have existed secondhand two together on their own and in combination accompanying content to discover fake reports and inappropriate posts [10], and models that integrate consumer friendly-date metadata with content have enhanced fake-report and fake-information detection [9].</w:t>
      </w:r>
    </w:p>
    <w:p w14:paraId="4AF36D6A" w14:textId="77777777" w:rsidR="002015E9" w:rsidRDefault="00000000">
      <w:pPr>
        <w:pStyle w:val="Heading3"/>
      </w:pPr>
      <w:r>
        <w:t>3.4.4 Hybrid Feature Integration</w:t>
      </w:r>
    </w:p>
    <w:p w14:paraId="77B96378" w14:textId="77777777" w:rsidR="002015E9" w:rsidRDefault="00000000">
      <w:pPr>
        <w:jc w:val="both"/>
      </w:pPr>
      <w:r>
        <w:t xml:space="preserve">The most forceful current results arise mixing heterogeneous feature types into a distinct likeness. A multimodal bot-discovery framework that melded consumer-sketch features, manual, and diagram-located interplay features surpassed highest in rank earlier models by a clear margin [33]. Incorporating taller-order observable connections in the way that co-retweet and co-hashtag links alongside conventional fan connections has also improved discovery [23], and </w:t>
      </w:r>
      <w:proofErr w:type="gramStart"/>
      <w:r>
        <w:t>an</w:t>
      </w:r>
      <w:proofErr w:type="gramEnd"/>
      <w:r>
        <w:t xml:space="preserve"> consideration-people present at event fusion of belief, textual, mathematical, and diagram visage has proven productive for friendly bot discovery [30]. The consistent verdict that joining feature types outperforms some single type </w:t>
      </w:r>
      <w:r>
        <w:lastRenderedPageBreak/>
        <w:t>straightforwardly motivates the mixture feature heading at the center concerning this research [22].</w:t>
      </w:r>
    </w:p>
    <w:p w14:paraId="1E29E097" w14:textId="77777777" w:rsidR="002015E9" w:rsidRDefault="00000000">
      <w:pPr>
        <w:jc w:val="both"/>
      </w:pPr>
      <w:r>
        <w:t>Table 3.4: Summary of feature-engineering plans in trickery and report detection</w:t>
      </w:r>
    </w:p>
    <w:tbl>
      <w:tblPr>
        <w:tblStyle w:val="TableGrid"/>
        <w:tblW w:w="5000" w:type="pct"/>
        <w:jc w:val="center"/>
        <w:tblLook w:val="04A0" w:firstRow="1" w:lastRow="0" w:firstColumn="1" w:lastColumn="0" w:noHBand="0" w:noVBand="1"/>
      </w:tblPr>
      <w:tblGrid>
        <w:gridCol w:w="1725"/>
        <w:gridCol w:w="1726"/>
        <w:gridCol w:w="1726"/>
        <w:gridCol w:w="1726"/>
        <w:gridCol w:w="1727"/>
      </w:tblGrid>
      <w:tr w:rsidR="002015E9" w14:paraId="00C18287" w14:textId="77777777">
        <w:trPr>
          <w:jc w:val="center"/>
        </w:trPr>
        <w:tc>
          <w:tcPr>
            <w:tcW w:w="1728" w:type="dxa"/>
          </w:tcPr>
          <w:p w14:paraId="4799CD35" w14:textId="77777777" w:rsidR="002015E9" w:rsidRDefault="00000000">
            <w:r>
              <w:rPr>
                <w:b/>
                <w:sz w:val="20"/>
              </w:rPr>
              <w:t>Study</w:t>
            </w:r>
          </w:p>
        </w:tc>
        <w:tc>
          <w:tcPr>
            <w:tcW w:w="1728" w:type="dxa"/>
          </w:tcPr>
          <w:p w14:paraId="7262479D" w14:textId="77777777" w:rsidR="002015E9" w:rsidRDefault="00000000">
            <w:r>
              <w:rPr>
                <w:b/>
                <w:sz w:val="20"/>
              </w:rPr>
              <w:t>Feature Types</w:t>
            </w:r>
          </w:p>
        </w:tc>
        <w:tc>
          <w:tcPr>
            <w:tcW w:w="1728" w:type="dxa"/>
          </w:tcPr>
          <w:p w14:paraId="3F623850" w14:textId="77777777" w:rsidR="002015E9" w:rsidRDefault="00000000">
            <w:r>
              <w:rPr>
                <w:b/>
                <w:sz w:val="20"/>
              </w:rPr>
              <w:t>Method</w:t>
            </w:r>
          </w:p>
        </w:tc>
        <w:tc>
          <w:tcPr>
            <w:tcW w:w="1728" w:type="dxa"/>
          </w:tcPr>
          <w:p w14:paraId="36172CA8" w14:textId="77777777" w:rsidR="002015E9" w:rsidRDefault="00000000">
            <w:r>
              <w:rPr>
                <w:b/>
                <w:sz w:val="20"/>
              </w:rPr>
              <w:t>Reported Outcome</w:t>
            </w:r>
          </w:p>
        </w:tc>
        <w:tc>
          <w:tcPr>
            <w:tcW w:w="1728" w:type="dxa"/>
          </w:tcPr>
          <w:p w14:paraId="3218E979" w14:textId="77777777" w:rsidR="002015E9" w:rsidRDefault="00000000">
            <w:r>
              <w:rPr>
                <w:b/>
                <w:sz w:val="20"/>
              </w:rPr>
              <w:t>Limitation</w:t>
            </w:r>
          </w:p>
        </w:tc>
      </w:tr>
      <w:tr w:rsidR="002015E9" w14:paraId="71BD36F2" w14:textId="77777777">
        <w:trPr>
          <w:jc w:val="center"/>
        </w:trPr>
        <w:tc>
          <w:tcPr>
            <w:tcW w:w="1728" w:type="dxa"/>
          </w:tcPr>
          <w:p w14:paraId="1AB93808" w14:textId="77777777" w:rsidR="002015E9" w:rsidRDefault="00000000">
            <w:r>
              <w:rPr>
                <w:sz w:val="20"/>
              </w:rPr>
              <w:t>[22]</w:t>
            </w:r>
          </w:p>
        </w:tc>
        <w:tc>
          <w:tcPr>
            <w:tcW w:w="1728" w:type="dxa"/>
          </w:tcPr>
          <w:p w14:paraId="4EA74D38" w14:textId="77777777" w:rsidR="002015E9" w:rsidRDefault="00000000">
            <w:r>
              <w:rPr>
                <w:sz w:val="20"/>
              </w:rPr>
              <w:t>Metadata + behavioral + temporal</w:t>
            </w:r>
          </w:p>
        </w:tc>
        <w:tc>
          <w:tcPr>
            <w:tcW w:w="1728" w:type="dxa"/>
          </w:tcPr>
          <w:p w14:paraId="034A392C" w14:textId="77777777" w:rsidR="002015E9" w:rsidRDefault="00000000">
            <w:r>
              <w:rPr>
                <w:sz w:val="20"/>
              </w:rPr>
              <w:t>Stacking ensemble</w:t>
            </w:r>
          </w:p>
        </w:tc>
        <w:tc>
          <w:tcPr>
            <w:tcW w:w="1728" w:type="dxa"/>
          </w:tcPr>
          <w:p w14:paraId="51800448" w14:textId="77777777" w:rsidR="002015E9" w:rsidRDefault="00000000">
            <w:r>
              <w:rPr>
                <w:sz w:val="20"/>
              </w:rPr>
              <w:t>~98.7% accuracy</w:t>
            </w:r>
          </w:p>
        </w:tc>
        <w:tc>
          <w:tcPr>
            <w:tcW w:w="1728" w:type="dxa"/>
          </w:tcPr>
          <w:p w14:paraId="373119F2" w14:textId="77777777" w:rsidR="002015E9" w:rsidRDefault="00000000">
            <w:r>
              <w:rPr>
                <w:sz w:val="20"/>
              </w:rPr>
              <w:t>No network/graph features</w:t>
            </w:r>
          </w:p>
        </w:tc>
      </w:tr>
      <w:tr w:rsidR="002015E9" w14:paraId="630B80EA" w14:textId="77777777">
        <w:trPr>
          <w:jc w:val="center"/>
        </w:trPr>
        <w:tc>
          <w:tcPr>
            <w:tcW w:w="1728" w:type="dxa"/>
          </w:tcPr>
          <w:p w14:paraId="02F1E08C" w14:textId="77777777" w:rsidR="002015E9" w:rsidRDefault="00000000">
            <w:r>
              <w:rPr>
                <w:sz w:val="20"/>
              </w:rPr>
              <w:t>[33]</w:t>
            </w:r>
          </w:p>
        </w:tc>
        <w:tc>
          <w:tcPr>
            <w:tcW w:w="1728" w:type="dxa"/>
          </w:tcPr>
          <w:p w14:paraId="14400D70" w14:textId="77777777" w:rsidR="002015E9" w:rsidRDefault="00000000">
            <w:r>
              <w:rPr>
                <w:sz w:val="20"/>
              </w:rPr>
              <w:t>Profile + text + graph</w:t>
            </w:r>
          </w:p>
        </w:tc>
        <w:tc>
          <w:tcPr>
            <w:tcW w:w="1728" w:type="dxa"/>
          </w:tcPr>
          <w:p w14:paraId="78504C77" w14:textId="77777777" w:rsidR="002015E9" w:rsidRDefault="00000000">
            <w:r>
              <w:rPr>
                <w:sz w:val="20"/>
              </w:rPr>
              <w:t>Multimodal model (TwiBot-22)</w:t>
            </w:r>
          </w:p>
        </w:tc>
        <w:tc>
          <w:tcPr>
            <w:tcW w:w="1728" w:type="dxa"/>
          </w:tcPr>
          <w:p w14:paraId="3B926CB6" w14:textId="77777777" w:rsidR="002015E9" w:rsidRDefault="00000000">
            <w:r>
              <w:rPr>
                <w:sz w:val="20"/>
              </w:rPr>
              <w:t>+5.48% over best baseline</w:t>
            </w:r>
          </w:p>
        </w:tc>
        <w:tc>
          <w:tcPr>
            <w:tcW w:w="1728" w:type="dxa"/>
          </w:tcPr>
          <w:p w14:paraId="7B616924" w14:textId="77777777" w:rsidR="002015E9" w:rsidRDefault="00000000">
            <w:r>
              <w:rPr>
                <w:sz w:val="20"/>
              </w:rPr>
              <w:t>English; bot-focused</w:t>
            </w:r>
          </w:p>
        </w:tc>
      </w:tr>
      <w:tr w:rsidR="002015E9" w14:paraId="6760BBC8" w14:textId="77777777">
        <w:trPr>
          <w:jc w:val="center"/>
        </w:trPr>
        <w:tc>
          <w:tcPr>
            <w:tcW w:w="1728" w:type="dxa"/>
          </w:tcPr>
          <w:p w14:paraId="4B5D6E25" w14:textId="77777777" w:rsidR="002015E9" w:rsidRDefault="00000000">
            <w:r>
              <w:rPr>
                <w:sz w:val="20"/>
              </w:rPr>
              <w:t>[23]</w:t>
            </w:r>
          </w:p>
        </w:tc>
        <w:tc>
          <w:tcPr>
            <w:tcW w:w="1728" w:type="dxa"/>
          </w:tcPr>
          <w:p w14:paraId="5A5752D0" w14:textId="77777777" w:rsidR="002015E9" w:rsidRDefault="00000000">
            <w:r>
              <w:rPr>
                <w:sz w:val="20"/>
              </w:rPr>
              <w:t>Higher-order relations (co-retweet, co-hashtag)</w:t>
            </w:r>
          </w:p>
        </w:tc>
        <w:tc>
          <w:tcPr>
            <w:tcW w:w="1728" w:type="dxa"/>
          </w:tcPr>
          <w:p w14:paraId="6310D971" w14:textId="77777777" w:rsidR="002015E9" w:rsidRDefault="00000000">
            <w:r>
              <w:rPr>
                <w:sz w:val="20"/>
              </w:rPr>
              <w:t>Graph-based</w:t>
            </w:r>
          </w:p>
        </w:tc>
        <w:tc>
          <w:tcPr>
            <w:tcW w:w="1728" w:type="dxa"/>
          </w:tcPr>
          <w:p w14:paraId="1872A2C3" w14:textId="77777777" w:rsidR="002015E9" w:rsidRDefault="00000000">
            <w:r>
              <w:rPr>
                <w:sz w:val="20"/>
              </w:rPr>
              <w:t>Improved bot detection</w:t>
            </w:r>
          </w:p>
        </w:tc>
        <w:tc>
          <w:tcPr>
            <w:tcW w:w="1728" w:type="dxa"/>
          </w:tcPr>
          <w:p w14:paraId="00DADD19" w14:textId="77777777" w:rsidR="002015E9" w:rsidRDefault="00000000">
            <w:r>
              <w:rPr>
                <w:sz w:val="20"/>
              </w:rPr>
              <w:t>Binary classification</w:t>
            </w:r>
          </w:p>
        </w:tc>
      </w:tr>
      <w:tr w:rsidR="002015E9" w14:paraId="29538122" w14:textId="77777777">
        <w:trPr>
          <w:jc w:val="center"/>
        </w:trPr>
        <w:tc>
          <w:tcPr>
            <w:tcW w:w="1728" w:type="dxa"/>
          </w:tcPr>
          <w:p w14:paraId="0510CE3D" w14:textId="77777777" w:rsidR="002015E9" w:rsidRDefault="00000000">
            <w:r>
              <w:rPr>
                <w:sz w:val="20"/>
              </w:rPr>
              <w:t>[30]</w:t>
            </w:r>
          </w:p>
        </w:tc>
        <w:tc>
          <w:tcPr>
            <w:tcW w:w="1728" w:type="dxa"/>
          </w:tcPr>
          <w:p w14:paraId="70C4AC49" w14:textId="77777777" w:rsidR="002015E9" w:rsidRDefault="00000000">
            <w:r>
              <w:rPr>
                <w:sz w:val="20"/>
              </w:rPr>
              <w:t>Sentiment + text + numeric + graph</w:t>
            </w:r>
          </w:p>
        </w:tc>
        <w:tc>
          <w:tcPr>
            <w:tcW w:w="1728" w:type="dxa"/>
          </w:tcPr>
          <w:p w14:paraId="44125A37" w14:textId="77777777" w:rsidR="002015E9" w:rsidRDefault="00000000">
            <w:r>
              <w:rPr>
                <w:sz w:val="20"/>
              </w:rPr>
              <w:t>Attention fusion + RGCN</w:t>
            </w:r>
          </w:p>
        </w:tc>
        <w:tc>
          <w:tcPr>
            <w:tcW w:w="1728" w:type="dxa"/>
          </w:tcPr>
          <w:p w14:paraId="0F1BC6D3" w14:textId="77777777" w:rsidR="002015E9" w:rsidRDefault="00000000">
            <w:r>
              <w:rPr>
                <w:sz w:val="20"/>
              </w:rPr>
              <w:t>~87.5% accuracy</w:t>
            </w:r>
          </w:p>
        </w:tc>
        <w:tc>
          <w:tcPr>
            <w:tcW w:w="1728" w:type="dxa"/>
          </w:tcPr>
          <w:p w14:paraId="37A75423" w14:textId="77777777" w:rsidR="002015E9" w:rsidRDefault="00000000">
            <w:r>
              <w:rPr>
                <w:sz w:val="20"/>
              </w:rPr>
              <w:t>No account-age/rhythm features</w:t>
            </w:r>
          </w:p>
        </w:tc>
      </w:tr>
      <w:tr w:rsidR="002015E9" w14:paraId="06DBAD3D" w14:textId="77777777">
        <w:trPr>
          <w:jc w:val="center"/>
        </w:trPr>
        <w:tc>
          <w:tcPr>
            <w:tcW w:w="1728" w:type="dxa"/>
          </w:tcPr>
          <w:p w14:paraId="038DB498" w14:textId="77777777" w:rsidR="002015E9" w:rsidRDefault="00000000">
            <w:r>
              <w:rPr>
                <w:sz w:val="20"/>
              </w:rPr>
              <w:t>[9]</w:t>
            </w:r>
          </w:p>
        </w:tc>
        <w:tc>
          <w:tcPr>
            <w:tcW w:w="1728" w:type="dxa"/>
          </w:tcPr>
          <w:p w14:paraId="6E55EA61" w14:textId="77777777" w:rsidR="002015E9" w:rsidRDefault="00000000">
            <w:r>
              <w:rPr>
                <w:sz w:val="20"/>
              </w:rPr>
              <w:t>Engagement metadata + visual content</w:t>
            </w:r>
          </w:p>
        </w:tc>
        <w:tc>
          <w:tcPr>
            <w:tcW w:w="1728" w:type="dxa"/>
          </w:tcPr>
          <w:p w14:paraId="710D9029" w14:textId="77777777" w:rsidR="002015E9" w:rsidRDefault="00000000">
            <w:r>
              <w:rPr>
                <w:sz w:val="20"/>
              </w:rPr>
              <w:t>ML model</w:t>
            </w:r>
          </w:p>
        </w:tc>
        <w:tc>
          <w:tcPr>
            <w:tcW w:w="1728" w:type="dxa"/>
          </w:tcPr>
          <w:p w14:paraId="306057BA" w14:textId="77777777" w:rsidR="002015E9" w:rsidRDefault="00000000">
            <w:r>
              <w:rPr>
                <w:sz w:val="20"/>
              </w:rPr>
              <w:t>Improved fake-account detection</w:t>
            </w:r>
          </w:p>
        </w:tc>
        <w:tc>
          <w:tcPr>
            <w:tcW w:w="1728" w:type="dxa"/>
          </w:tcPr>
          <w:p w14:paraId="7B124485" w14:textId="77777777" w:rsidR="002015E9" w:rsidRDefault="00000000">
            <w:r>
              <w:rPr>
                <w:sz w:val="20"/>
              </w:rPr>
              <w:t>No multilingual text</w:t>
            </w:r>
          </w:p>
        </w:tc>
      </w:tr>
    </w:tbl>
    <w:p w14:paraId="3491A7A5" w14:textId="77777777" w:rsidR="002015E9" w:rsidRDefault="00000000">
      <w:pPr>
        <w:pStyle w:val="Heading2"/>
      </w:pPr>
      <w:r>
        <w:t>3.5 Network-Based Analysis and Coordinated Fraud Detection</w:t>
      </w:r>
    </w:p>
    <w:p w14:paraId="52D93E68" w14:textId="77777777" w:rsidR="002015E9" w:rsidRDefault="00000000">
      <w:pPr>
        <w:pStyle w:val="Heading3"/>
      </w:pPr>
      <w:r>
        <w:t>3.5.1 Social Network Analysis</w:t>
      </w:r>
    </w:p>
    <w:p w14:paraId="733BF0F9" w14:textId="77777777" w:rsidR="002015E9" w:rsidRDefault="00000000">
      <w:pPr>
        <w:jc w:val="both"/>
      </w:pPr>
      <w:r>
        <w:t>Social network study (SNA) studies the connections between reports alternatively their individual content, illustrating users as knots and interplays as edges. A basic property used by SNA is society makeup, at which point nodes form fixedly intertwine groups accompanying only looser links betwixt ruling class; methods buxom on middle point indications were between the first to reliably discover specific construction in social and organic networks [34]. The value of a partition into societies is usually assessed accompanying the modularity measure, that more provides a base for ghostly society-detection algorithms [35].</w:t>
      </w:r>
    </w:p>
    <w:p w14:paraId="5D986E73" w14:textId="77777777" w:rsidR="002015E9" w:rsidRDefault="00000000">
      <w:pPr>
        <w:pStyle w:val="Heading3"/>
      </w:pPr>
      <w:r>
        <w:t>3.5.2 Graph-Based Fraud Detection</w:t>
      </w:r>
    </w:p>
    <w:p w14:paraId="3BD2247E" w14:textId="77777777" w:rsidR="002015E9" w:rsidRDefault="00000000">
      <w:pPr>
        <w:jc w:val="both"/>
      </w:pPr>
      <w:r>
        <w:t>Graph-located orders discover deception by modeling the the earth's features of interplays, that is difficult for fraudsters to disguise. Graph convolutional approaches have happened used to cryptocurrency undertaking graphs to disconnect scam reports under harsh class shortcoming [7]. On social podiums, observable and larger-order relations derived from retweet and hashtag networks have upgraded the discovery of matched automated reports [23], and approximate reasonings of disinformation against legal reports have revealed different fundamental and observable signs of coordinated venture [13].</w:t>
      </w:r>
    </w:p>
    <w:p w14:paraId="07CED323" w14:textId="77777777" w:rsidR="002015E9" w:rsidRDefault="00000000">
      <w:pPr>
        <w:pStyle w:val="Heading3"/>
      </w:pPr>
      <w:r>
        <w:t>3.5.3 Community Detection Algorithms</w:t>
      </w:r>
    </w:p>
    <w:p w14:paraId="2486A5A1" w14:textId="77777777" w:rsidR="002015E9" w:rsidRDefault="00000000">
      <w:pPr>
        <w:jc w:val="both"/>
      </w:pPr>
      <w:r>
        <w:t xml:space="preserve">Several algorithms are used to partition interplay graphs into societies. The Louvain method is a fast, modularity-optimizing wondering that scales to huge networks and is </w:t>
      </w:r>
      <w:r>
        <w:lastRenderedPageBreak/>
        <w:t>widely selected for allure speed and the quality of the societies it recovers [36]; it is the treasure picked for cluster detection in the projected foundation. The Girvan-Newman invention detects communities by to a greater extent erasing extreme-betweenness edges to reveal group boundaries [34], and label diffusion offers a forthcoming-undeviating-time alternative that spreads society labels through the network outside optimizing an unambiguous objective [37]. Modularity-located spectral means support a completing, high-quality approach to the alike question [35].</w:t>
      </w:r>
    </w:p>
    <w:p w14:paraId="5C8CE901" w14:textId="77777777" w:rsidR="002015E9" w:rsidRDefault="00000000">
      <w:pPr>
        <w:pStyle w:val="Heading3"/>
      </w:pPr>
      <w:r>
        <w:t>3.5.4 Coordinated Fraud Campaign Detection</w:t>
      </w:r>
    </w:p>
    <w:p w14:paraId="24D3AB33" w14:textId="77777777" w:rsidR="002015E9" w:rsidRDefault="00000000">
      <w:pPr>
        <w:jc w:val="both"/>
      </w:pPr>
      <w:r>
        <w:t>A persisting idea in the history is that the most ruinous trickery is related alternatively individual. The pipeline from fake-report exchanging to matched inauthentic management on Twitter shows by what method networks of accounts are massed and conducted together [14]. Coordinated inauthentic performance has happened distinguished as an adversarial network that mixes genuine, fake, and repeated reports to maneuver public debate, as documented in studies of antagonistic-cure campaigns [18]. Unsupervised procedures that flag atypical, mutually compatible following patterns have existed proved to surface big manipulation campaigns capably [15], and approximate network studies prove that untruth reports exhibit coordinated attitude that authorizes more adept diffusion [13]. These verdicts justify asking society discovery to the interplay graph to recognize apparent deception clusters.</w:t>
      </w:r>
    </w:p>
    <w:p w14:paraId="675B8337" w14:textId="77777777" w:rsidR="002015E9" w:rsidRDefault="00000000">
      <w:pPr>
        <w:jc w:val="both"/>
      </w:pPr>
      <w:r>
        <w:t>Table 3.3: Summary of network-located and related fraud-discovery studies</w:t>
      </w:r>
    </w:p>
    <w:tbl>
      <w:tblPr>
        <w:tblStyle w:val="TableGrid"/>
        <w:tblW w:w="5000" w:type="pct"/>
        <w:jc w:val="center"/>
        <w:tblLook w:val="04A0" w:firstRow="1" w:lastRow="0" w:firstColumn="1" w:lastColumn="0" w:noHBand="0" w:noVBand="1"/>
      </w:tblPr>
      <w:tblGrid>
        <w:gridCol w:w="1381"/>
        <w:gridCol w:w="1430"/>
        <w:gridCol w:w="1412"/>
        <w:gridCol w:w="1421"/>
        <w:gridCol w:w="1425"/>
        <w:gridCol w:w="1561"/>
      </w:tblGrid>
      <w:tr w:rsidR="002015E9" w14:paraId="02A839E7" w14:textId="77777777">
        <w:trPr>
          <w:jc w:val="center"/>
        </w:trPr>
        <w:tc>
          <w:tcPr>
            <w:tcW w:w="1440" w:type="dxa"/>
          </w:tcPr>
          <w:p w14:paraId="3CC5BDF5" w14:textId="77777777" w:rsidR="002015E9" w:rsidRDefault="00000000">
            <w:r>
              <w:rPr>
                <w:b/>
                <w:sz w:val="20"/>
              </w:rPr>
              <w:t>Study</w:t>
            </w:r>
          </w:p>
        </w:tc>
        <w:tc>
          <w:tcPr>
            <w:tcW w:w="1440" w:type="dxa"/>
          </w:tcPr>
          <w:p w14:paraId="091525D7" w14:textId="77777777" w:rsidR="002015E9" w:rsidRDefault="00000000">
            <w:r>
              <w:rPr>
                <w:b/>
                <w:sz w:val="20"/>
              </w:rPr>
              <w:t>Graph Method</w:t>
            </w:r>
          </w:p>
        </w:tc>
        <w:tc>
          <w:tcPr>
            <w:tcW w:w="1440" w:type="dxa"/>
          </w:tcPr>
          <w:p w14:paraId="0B5967AD" w14:textId="77777777" w:rsidR="002015E9" w:rsidRDefault="00000000">
            <w:r>
              <w:rPr>
                <w:b/>
                <w:sz w:val="20"/>
              </w:rPr>
              <w:t>Dataset Size</w:t>
            </w:r>
          </w:p>
        </w:tc>
        <w:tc>
          <w:tcPr>
            <w:tcW w:w="1440" w:type="dxa"/>
          </w:tcPr>
          <w:p w14:paraId="7FEAFEA8" w14:textId="77777777" w:rsidR="002015E9" w:rsidRDefault="00000000">
            <w:r>
              <w:rPr>
                <w:b/>
                <w:sz w:val="20"/>
              </w:rPr>
              <w:t>Detection Goal</w:t>
            </w:r>
          </w:p>
        </w:tc>
        <w:tc>
          <w:tcPr>
            <w:tcW w:w="1440" w:type="dxa"/>
          </w:tcPr>
          <w:p w14:paraId="753876AD" w14:textId="77777777" w:rsidR="002015E9" w:rsidRDefault="00000000">
            <w:r>
              <w:rPr>
                <w:b/>
                <w:sz w:val="20"/>
              </w:rPr>
              <w:t>Result</w:t>
            </w:r>
          </w:p>
        </w:tc>
        <w:tc>
          <w:tcPr>
            <w:tcW w:w="1440" w:type="dxa"/>
          </w:tcPr>
          <w:p w14:paraId="122DD099" w14:textId="77777777" w:rsidR="002015E9" w:rsidRDefault="00000000">
            <w:r>
              <w:rPr>
                <w:b/>
                <w:sz w:val="20"/>
              </w:rPr>
              <w:t>Limitation</w:t>
            </w:r>
          </w:p>
        </w:tc>
      </w:tr>
      <w:tr w:rsidR="002015E9" w14:paraId="216B16D9" w14:textId="77777777">
        <w:trPr>
          <w:jc w:val="center"/>
        </w:trPr>
        <w:tc>
          <w:tcPr>
            <w:tcW w:w="1440" w:type="dxa"/>
          </w:tcPr>
          <w:p w14:paraId="0AC20EDD" w14:textId="77777777" w:rsidR="002015E9" w:rsidRDefault="00000000">
            <w:r>
              <w:rPr>
                <w:sz w:val="20"/>
              </w:rPr>
              <w:t>[34]</w:t>
            </w:r>
          </w:p>
        </w:tc>
        <w:tc>
          <w:tcPr>
            <w:tcW w:w="1440" w:type="dxa"/>
          </w:tcPr>
          <w:p w14:paraId="51C0F3C0" w14:textId="77777777" w:rsidR="002015E9" w:rsidRDefault="00000000">
            <w:r>
              <w:rPr>
                <w:sz w:val="20"/>
              </w:rPr>
              <w:t>Edge-betweenness community detection</w:t>
            </w:r>
          </w:p>
        </w:tc>
        <w:tc>
          <w:tcPr>
            <w:tcW w:w="1440" w:type="dxa"/>
          </w:tcPr>
          <w:p w14:paraId="7253F7CF" w14:textId="77777777" w:rsidR="002015E9" w:rsidRDefault="00000000">
            <w:r>
              <w:rPr>
                <w:sz w:val="20"/>
              </w:rPr>
              <w:t>Computer-generated &amp; real-world networks</w:t>
            </w:r>
          </w:p>
        </w:tc>
        <w:tc>
          <w:tcPr>
            <w:tcW w:w="1440" w:type="dxa"/>
          </w:tcPr>
          <w:p w14:paraId="1A56C6C6" w14:textId="77777777" w:rsidR="002015E9" w:rsidRDefault="00000000">
            <w:r>
              <w:rPr>
                <w:sz w:val="20"/>
              </w:rPr>
              <w:t>Community structure</w:t>
            </w:r>
          </w:p>
        </w:tc>
        <w:tc>
          <w:tcPr>
            <w:tcW w:w="1440" w:type="dxa"/>
          </w:tcPr>
          <w:p w14:paraId="0E14561A" w14:textId="77777777" w:rsidR="002015E9" w:rsidRDefault="00000000">
            <w:r>
              <w:rPr>
                <w:sz w:val="20"/>
              </w:rPr>
              <w:t>Reliable known-structure recovery</w:t>
            </w:r>
          </w:p>
        </w:tc>
        <w:tc>
          <w:tcPr>
            <w:tcW w:w="1440" w:type="dxa"/>
          </w:tcPr>
          <w:p w14:paraId="3D37D174" w14:textId="77777777" w:rsidR="002015E9" w:rsidRDefault="00000000">
            <w:r>
              <w:rPr>
                <w:sz w:val="20"/>
              </w:rPr>
              <w:t>Computationally costly on large graphs</w:t>
            </w:r>
          </w:p>
        </w:tc>
      </w:tr>
      <w:tr w:rsidR="002015E9" w14:paraId="6BA72802" w14:textId="77777777">
        <w:trPr>
          <w:jc w:val="center"/>
        </w:trPr>
        <w:tc>
          <w:tcPr>
            <w:tcW w:w="1440" w:type="dxa"/>
          </w:tcPr>
          <w:p w14:paraId="24585628" w14:textId="77777777" w:rsidR="002015E9" w:rsidRDefault="00000000">
            <w:r>
              <w:rPr>
                <w:sz w:val="20"/>
              </w:rPr>
              <w:t>[36]</w:t>
            </w:r>
          </w:p>
        </w:tc>
        <w:tc>
          <w:tcPr>
            <w:tcW w:w="1440" w:type="dxa"/>
          </w:tcPr>
          <w:p w14:paraId="6BEDEF68" w14:textId="77777777" w:rsidR="002015E9" w:rsidRDefault="00000000">
            <w:r>
              <w:rPr>
                <w:sz w:val="20"/>
              </w:rPr>
              <w:t>Louvain modularity optimization</w:t>
            </w:r>
          </w:p>
        </w:tc>
        <w:tc>
          <w:tcPr>
            <w:tcW w:w="1440" w:type="dxa"/>
          </w:tcPr>
          <w:p w14:paraId="22064F6F" w14:textId="77777777" w:rsidR="002015E9" w:rsidRDefault="00000000">
            <w:r>
              <w:rPr>
                <w:sz w:val="20"/>
              </w:rPr>
              <w:t>Up to ~118M nodes / 1B+ links</w:t>
            </w:r>
          </w:p>
        </w:tc>
        <w:tc>
          <w:tcPr>
            <w:tcW w:w="1440" w:type="dxa"/>
          </w:tcPr>
          <w:p w14:paraId="67222977" w14:textId="77777777" w:rsidR="002015E9" w:rsidRDefault="00000000">
            <w:r>
              <w:rPr>
                <w:sz w:val="20"/>
              </w:rPr>
              <w:t>Large-scale community detection</w:t>
            </w:r>
          </w:p>
        </w:tc>
        <w:tc>
          <w:tcPr>
            <w:tcW w:w="1440" w:type="dxa"/>
          </w:tcPr>
          <w:p w14:paraId="249DB9C3" w14:textId="77777777" w:rsidR="002015E9" w:rsidRDefault="00000000">
            <w:r>
              <w:rPr>
                <w:sz w:val="20"/>
              </w:rPr>
              <w:t>Fast, high-quality communities</w:t>
            </w:r>
          </w:p>
        </w:tc>
        <w:tc>
          <w:tcPr>
            <w:tcW w:w="1440" w:type="dxa"/>
          </w:tcPr>
          <w:p w14:paraId="51EC2729" w14:textId="77777777" w:rsidR="002015E9" w:rsidRDefault="00000000">
            <w:r>
              <w:rPr>
                <w:sz w:val="20"/>
              </w:rPr>
              <w:t>Resolution limit; no risk semantics</w:t>
            </w:r>
          </w:p>
        </w:tc>
      </w:tr>
      <w:tr w:rsidR="002015E9" w14:paraId="36CBC165" w14:textId="77777777">
        <w:trPr>
          <w:jc w:val="center"/>
        </w:trPr>
        <w:tc>
          <w:tcPr>
            <w:tcW w:w="1440" w:type="dxa"/>
          </w:tcPr>
          <w:p w14:paraId="06B6C5F2" w14:textId="77777777" w:rsidR="002015E9" w:rsidRDefault="00000000">
            <w:r>
              <w:rPr>
                <w:sz w:val="20"/>
              </w:rPr>
              <w:t>[37]</w:t>
            </w:r>
          </w:p>
        </w:tc>
        <w:tc>
          <w:tcPr>
            <w:tcW w:w="1440" w:type="dxa"/>
          </w:tcPr>
          <w:p w14:paraId="2CD49A13" w14:textId="77777777" w:rsidR="002015E9" w:rsidRDefault="00000000">
            <w:r>
              <w:rPr>
                <w:sz w:val="20"/>
              </w:rPr>
              <w:t>Label propagation</w:t>
            </w:r>
          </w:p>
        </w:tc>
        <w:tc>
          <w:tcPr>
            <w:tcW w:w="1440" w:type="dxa"/>
          </w:tcPr>
          <w:p w14:paraId="7327977A" w14:textId="77777777" w:rsidR="002015E9" w:rsidRDefault="00000000">
            <w:r>
              <w:rPr>
                <w:sz w:val="20"/>
              </w:rPr>
              <w:t>Large-scale networks</w:t>
            </w:r>
          </w:p>
        </w:tc>
        <w:tc>
          <w:tcPr>
            <w:tcW w:w="1440" w:type="dxa"/>
          </w:tcPr>
          <w:p w14:paraId="50EB1596" w14:textId="77777777" w:rsidR="002015E9" w:rsidRDefault="00000000">
            <w:r>
              <w:rPr>
                <w:sz w:val="20"/>
              </w:rPr>
              <w:t>Community detection</w:t>
            </w:r>
          </w:p>
        </w:tc>
        <w:tc>
          <w:tcPr>
            <w:tcW w:w="1440" w:type="dxa"/>
          </w:tcPr>
          <w:p w14:paraId="65A7F57B" w14:textId="77777777" w:rsidR="002015E9" w:rsidRDefault="00000000">
            <w:r>
              <w:rPr>
                <w:sz w:val="20"/>
              </w:rPr>
              <w:t>Near-linear time</w:t>
            </w:r>
          </w:p>
        </w:tc>
        <w:tc>
          <w:tcPr>
            <w:tcW w:w="1440" w:type="dxa"/>
          </w:tcPr>
          <w:p w14:paraId="77814F4A" w14:textId="77777777" w:rsidR="002015E9" w:rsidRDefault="00000000">
            <w:r>
              <w:rPr>
                <w:sz w:val="20"/>
              </w:rPr>
              <w:t>Less stable partitions</w:t>
            </w:r>
          </w:p>
        </w:tc>
      </w:tr>
      <w:tr w:rsidR="002015E9" w14:paraId="44FEF049" w14:textId="77777777">
        <w:trPr>
          <w:jc w:val="center"/>
        </w:trPr>
        <w:tc>
          <w:tcPr>
            <w:tcW w:w="1440" w:type="dxa"/>
          </w:tcPr>
          <w:p w14:paraId="41C70EBE" w14:textId="77777777" w:rsidR="002015E9" w:rsidRDefault="00000000">
            <w:r>
              <w:rPr>
                <w:sz w:val="20"/>
              </w:rPr>
              <w:t>[7]</w:t>
            </w:r>
          </w:p>
        </w:tc>
        <w:tc>
          <w:tcPr>
            <w:tcW w:w="1440" w:type="dxa"/>
          </w:tcPr>
          <w:p w14:paraId="0C8D5AB4" w14:textId="77777777" w:rsidR="002015E9" w:rsidRDefault="00000000">
            <w:r>
              <w:rPr>
                <w:sz w:val="20"/>
              </w:rPr>
              <w:t>Disentangled prototypical GCN</w:t>
            </w:r>
          </w:p>
        </w:tc>
        <w:tc>
          <w:tcPr>
            <w:tcW w:w="1440" w:type="dxa"/>
          </w:tcPr>
          <w:p w14:paraId="25DD7067" w14:textId="77777777" w:rsidR="002015E9" w:rsidRDefault="00000000">
            <w:r>
              <w:rPr>
                <w:sz w:val="20"/>
              </w:rPr>
              <w:t>Real Ethereum transaction data</w:t>
            </w:r>
          </w:p>
        </w:tc>
        <w:tc>
          <w:tcPr>
            <w:tcW w:w="1440" w:type="dxa"/>
          </w:tcPr>
          <w:p w14:paraId="3B2DDE0F" w14:textId="77777777" w:rsidR="002015E9" w:rsidRDefault="00000000">
            <w:r>
              <w:rPr>
                <w:sz w:val="20"/>
              </w:rPr>
              <w:t>Crypto scam accounts</w:t>
            </w:r>
          </w:p>
        </w:tc>
        <w:tc>
          <w:tcPr>
            <w:tcW w:w="1440" w:type="dxa"/>
          </w:tcPr>
          <w:p w14:paraId="69ACB997" w14:textId="77777777" w:rsidR="002015E9" w:rsidRDefault="00000000">
            <w:r>
              <w:rPr>
                <w:sz w:val="20"/>
              </w:rPr>
              <w:t>F1 +32.5% over prior GCN</w:t>
            </w:r>
          </w:p>
        </w:tc>
        <w:tc>
          <w:tcPr>
            <w:tcW w:w="1440" w:type="dxa"/>
          </w:tcPr>
          <w:p w14:paraId="2258D563" w14:textId="77777777" w:rsidR="002015E9" w:rsidRDefault="00000000">
            <w:r>
              <w:rPr>
                <w:sz w:val="20"/>
              </w:rPr>
              <w:t>Transaction graphs, not social text</w:t>
            </w:r>
          </w:p>
        </w:tc>
      </w:tr>
      <w:tr w:rsidR="002015E9" w14:paraId="55497621" w14:textId="77777777">
        <w:trPr>
          <w:jc w:val="center"/>
        </w:trPr>
        <w:tc>
          <w:tcPr>
            <w:tcW w:w="1440" w:type="dxa"/>
          </w:tcPr>
          <w:p w14:paraId="0354F8A4" w14:textId="77777777" w:rsidR="002015E9" w:rsidRDefault="00000000">
            <w:r>
              <w:rPr>
                <w:sz w:val="20"/>
              </w:rPr>
              <w:t>[14]</w:t>
            </w:r>
          </w:p>
        </w:tc>
        <w:tc>
          <w:tcPr>
            <w:tcW w:w="1440" w:type="dxa"/>
          </w:tcPr>
          <w:p w14:paraId="6DD35011" w14:textId="77777777" w:rsidR="002015E9" w:rsidRDefault="00000000">
            <w:r>
              <w:rPr>
                <w:sz w:val="20"/>
              </w:rPr>
              <w:t>Behavioral / coordination analysis</w:t>
            </w:r>
          </w:p>
        </w:tc>
        <w:tc>
          <w:tcPr>
            <w:tcW w:w="1440" w:type="dxa"/>
          </w:tcPr>
          <w:p w14:paraId="5EB387A0" w14:textId="77777777" w:rsidR="002015E9" w:rsidRDefault="00000000">
            <w:r>
              <w:rPr>
                <w:sz w:val="20"/>
              </w:rPr>
              <w:t>Twitter accounts</w:t>
            </w:r>
          </w:p>
        </w:tc>
        <w:tc>
          <w:tcPr>
            <w:tcW w:w="1440" w:type="dxa"/>
          </w:tcPr>
          <w:p w14:paraId="2866E1D0" w14:textId="77777777" w:rsidR="002015E9" w:rsidRDefault="00000000">
            <w:r>
              <w:rPr>
                <w:sz w:val="20"/>
              </w:rPr>
              <w:t>Coordinated inauthentic behavior</w:t>
            </w:r>
          </w:p>
        </w:tc>
        <w:tc>
          <w:tcPr>
            <w:tcW w:w="1440" w:type="dxa"/>
          </w:tcPr>
          <w:p w14:paraId="0DF1B67E" w14:textId="77777777" w:rsidR="002015E9" w:rsidRDefault="00000000">
            <w:r>
              <w:rPr>
                <w:sz w:val="20"/>
              </w:rPr>
              <w:t>Traces account-trafficking pipeline</w:t>
            </w:r>
          </w:p>
        </w:tc>
        <w:tc>
          <w:tcPr>
            <w:tcW w:w="1440" w:type="dxa"/>
          </w:tcPr>
          <w:p w14:paraId="0CF2AFA8" w14:textId="77777777" w:rsidR="002015E9" w:rsidRDefault="00000000">
            <w:r>
              <w:rPr>
                <w:sz w:val="20"/>
              </w:rPr>
              <w:t>No per-post risk scoring</w:t>
            </w:r>
          </w:p>
        </w:tc>
      </w:tr>
      <w:tr w:rsidR="002015E9" w14:paraId="59C06961" w14:textId="77777777">
        <w:trPr>
          <w:jc w:val="center"/>
        </w:trPr>
        <w:tc>
          <w:tcPr>
            <w:tcW w:w="1440" w:type="dxa"/>
          </w:tcPr>
          <w:p w14:paraId="7E45AF5E" w14:textId="77777777" w:rsidR="002015E9" w:rsidRDefault="00000000">
            <w:r>
              <w:rPr>
                <w:sz w:val="20"/>
              </w:rPr>
              <w:t>[15]</w:t>
            </w:r>
          </w:p>
        </w:tc>
        <w:tc>
          <w:tcPr>
            <w:tcW w:w="1440" w:type="dxa"/>
          </w:tcPr>
          <w:p w14:paraId="5265B21E" w14:textId="77777777" w:rsidR="002015E9" w:rsidRDefault="00000000">
            <w:r>
              <w:rPr>
                <w:sz w:val="20"/>
              </w:rPr>
              <w:t>Unsupervised following-pattern analysis</w:t>
            </w:r>
          </w:p>
        </w:tc>
        <w:tc>
          <w:tcPr>
            <w:tcW w:w="1440" w:type="dxa"/>
          </w:tcPr>
          <w:p w14:paraId="226F043D" w14:textId="77777777" w:rsidR="002015E9" w:rsidRDefault="00000000">
            <w:r>
              <w:rPr>
                <w:sz w:val="20"/>
              </w:rPr>
              <w:t>Large Twitter/X sample</w:t>
            </w:r>
          </w:p>
        </w:tc>
        <w:tc>
          <w:tcPr>
            <w:tcW w:w="1440" w:type="dxa"/>
          </w:tcPr>
          <w:p w14:paraId="18025BC0" w14:textId="77777777" w:rsidR="002015E9" w:rsidRDefault="00000000">
            <w:r>
              <w:rPr>
                <w:sz w:val="20"/>
              </w:rPr>
              <w:t>Fake-follower campaigns</w:t>
            </w:r>
          </w:p>
        </w:tc>
        <w:tc>
          <w:tcPr>
            <w:tcW w:w="1440" w:type="dxa"/>
          </w:tcPr>
          <w:p w14:paraId="2D868215" w14:textId="77777777" w:rsidR="002015E9" w:rsidRDefault="00000000">
            <w:r>
              <w:rPr>
                <w:sz w:val="20"/>
              </w:rPr>
              <w:t>Detects coordinated groups</w:t>
            </w:r>
          </w:p>
        </w:tc>
        <w:tc>
          <w:tcPr>
            <w:tcW w:w="1440" w:type="dxa"/>
          </w:tcPr>
          <w:p w14:paraId="1C393559" w14:textId="77777777" w:rsidR="002015E9" w:rsidRDefault="00000000">
            <w:r>
              <w:rPr>
                <w:sz w:val="20"/>
              </w:rPr>
              <w:t>Targets a specific abuse type</w:t>
            </w:r>
          </w:p>
        </w:tc>
      </w:tr>
    </w:tbl>
    <w:p w14:paraId="4597841B" w14:textId="77777777" w:rsidR="002015E9" w:rsidRDefault="00000000">
      <w:pPr>
        <w:pStyle w:val="Heading2"/>
      </w:pPr>
      <w:r>
        <w:lastRenderedPageBreak/>
        <w:t>3.6 Hybrid and Multimodal Fraud Prediction Frameworks</w:t>
      </w:r>
    </w:p>
    <w:p w14:paraId="60B3DFCA" w14:textId="77777777" w:rsidR="002015E9" w:rsidRDefault="00000000">
      <w:pPr>
        <w:pStyle w:val="Heading3"/>
      </w:pPr>
      <w:r>
        <w:t>3.6.1 Hybrid Fraud Detection Models</w:t>
      </w:r>
    </w:p>
    <w:p w14:paraId="6F9D3C5F" w14:textId="77777777" w:rsidR="002015E9" w:rsidRDefault="00000000">
      <w:pPr>
        <w:jc w:val="both"/>
      </w:pPr>
      <w:r>
        <w:t xml:space="preserve">Hybrid models integrate completing methods, in the way that machine intelligence with rule-located or curious interpretation, to gain veracity and interpretability simultaneously. A mixture phishing foundation that </w:t>
      </w:r>
      <w:proofErr w:type="gramStart"/>
      <w:r>
        <w:t>couples</w:t>
      </w:r>
      <w:proofErr w:type="gramEnd"/>
      <w:r>
        <w:t xml:space="preserve"> gadget-education classifiers with a burden, procedure-joined rule diesel produces an explicable composite suspicion score while asserting extreme veracity [4]. Deep composite architectures with hyperparameter</w:t>
      </w:r>
    </w:p>
    <w:p w14:paraId="7E21E93E" w14:textId="77777777" w:rsidR="002015E9" w:rsidRDefault="00000000">
      <w:pPr>
        <w:jc w:val="both"/>
      </w:pPr>
      <w:r>
        <w:t>addition have likewise been projected for false-report detection on public radio [38].</w:t>
      </w:r>
    </w:p>
    <w:p w14:paraId="75FDDC8B" w14:textId="77777777" w:rsidR="002015E9" w:rsidRDefault="00000000">
      <w:pPr>
        <w:pStyle w:val="Heading3"/>
      </w:pPr>
      <w:r>
        <w:t>3.6.2 Multimodal Fraud Analysis</w:t>
      </w:r>
    </w:p>
    <w:p w14:paraId="2702A56D" w14:textId="77777777" w:rsidR="002015E9" w:rsidRDefault="00000000">
      <w:pPr>
        <w:jc w:val="both"/>
      </w:pPr>
      <w:r>
        <w:t>Multimodal reasoning fuses different dossier approaches, usually text, management, and network construction, into a united model. A multimodal framework mixing sketch, textual, and diagram-located information outperformed forceful sole-approach baselines for bot detection on a current criterion [33]. Combining belief-aware textual appearance accompanying comparative graph affecting animate nerve organs networks has also upgraded the detection of hateful friendly reports [30], and integrating larger-order related signals accompanying behavioral physiognomy has embellished discovery robustness [23].</w:t>
      </w:r>
    </w:p>
    <w:p w14:paraId="2B9113DA" w14:textId="77777777" w:rsidR="002015E9" w:rsidRDefault="00000000">
      <w:pPr>
        <w:pStyle w:val="Heading3"/>
      </w:pPr>
      <w:r>
        <w:t>3.6.3 Advantages of Hybrid Frameworks</w:t>
      </w:r>
    </w:p>
    <w:p w14:paraId="77B35015" w14:textId="77777777" w:rsidR="002015E9" w:rsidRDefault="00000000">
      <w:pPr>
        <w:jc w:val="both"/>
      </w:pPr>
      <w:r>
        <w:t>Reviews of the field usually decide that no sole technique is adequate against adjusting deception, and that mixture methods joining diversified learning example and feature types offer ultimate flexible and interpretable defenses [2]. The orderly evidence further signifies a need for cross-principle, multilingual, and integrated approaches that span the different countryside of connected to the internet fraud [1]. These judgments determine the principal rationale for the mixture, multimodal, and bilingual design of the projected foundation.</w:t>
      </w:r>
    </w:p>
    <w:p w14:paraId="3514372E" w14:textId="77777777" w:rsidR="002015E9" w:rsidRDefault="00000000">
      <w:pPr>
        <w:pStyle w:val="Heading2"/>
      </w:pPr>
      <w:r>
        <w:t>3.7 Risk Scoring and Fraud Prioritization</w:t>
      </w:r>
    </w:p>
    <w:p w14:paraId="6395BBCC" w14:textId="77777777" w:rsidR="002015E9" w:rsidRDefault="00000000">
      <w:pPr>
        <w:pStyle w:val="Heading3"/>
      </w:pPr>
      <w:r>
        <w:t>3.7.1 Fraud Risk Assessment</w:t>
      </w:r>
    </w:p>
    <w:p w14:paraId="02526405" w14:textId="77777777" w:rsidR="002015E9" w:rsidRDefault="00000000">
      <w:pPr>
        <w:jc w:val="both"/>
      </w:pPr>
      <w:r>
        <w:t xml:space="preserve">Risk assessment converts a discovery conclusion into a measure of in what way or manner dangerous or crucial a case is. A plain twofold label of scam a suggestion of correction swindle cannot express the distinctness between </w:t>
      </w:r>
      <w:proofErr w:type="gramStart"/>
      <w:r>
        <w:t>a</w:t>
      </w:r>
      <w:proofErr w:type="gramEnd"/>
      <w:r>
        <w:t xml:space="preserve"> ambiguous region and a familiar-sure one, that is just the differentiation analysts need in order to assign restricted curious possessions. Because the volume and difference of connected to the internet trickery are large and increasing [1], a sorted risk measure is wanted to make discovery outputs litigable.</w:t>
      </w:r>
    </w:p>
    <w:p w14:paraId="2DD3BE4D" w14:textId="77777777" w:rsidR="002015E9" w:rsidRDefault="00000000">
      <w:pPr>
        <w:pStyle w:val="Heading3"/>
      </w:pPr>
      <w:r>
        <w:t>3.7.2 Probability-Based Risk Scoring</w:t>
      </w:r>
    </w:p>
    <w:p w14:paraId="2F386971" w14:textId="77777777" w:rsidR="002015E9" w:rsidRDefault="00000000">
      <w:pPr>
        <w:jc w:val="both"/>
      </w:pPr>
      <w:r>
        <w:t xml:space="preserve">Most directed classifiers output a contingency each class, and this possibility can be secondhand straightforwardly as </w:t>
      </w:r>
      <w:proofErr w:type="gramStart"/>
      <w:r>
        <w:t>a</w:t>
      </w:r>
      <w:proofErr w:type="gramEnd"/>
      <w:r>
        <w:t xml:space="preserve"> unending risk score. For such scores expected </w:t>
      </w:r>
      <w:r>
        <w:lastRenderedPageBreak/>
        <w:t xml:space="preserve">significant, nevertheless, the predicted probabilities must be well measure, aim that </w:t>
      </w:r>
      <w:proofErr w:type="gramStart"/>
      <w:r>
        <w:t>a</w:t>
      </w:r>
      <w:proofErr w:type="gramEnd"/>
      <w:r>
        <w:t xml:space="preserve"> envisioned probability indicates the real possibility of the label; the calibration characteristics of low knowledge algorithms and methods to correct bureaucracy have existed intentional painstakingly [39]. The proposed foundation adopts the classifier's anticipation for the concluded label as the basis of allure risk score, constant at this moment probabilistic foundation.</w:t>
      </w:r>
    </w:p>
    <w:p w14:paraId="2231D9E3" w14:textId="77777777" w:rsidR="002015E9" w:rsidRDefault="00000000">
      <w:pPr>
        <w:pStyle w:val="Heading3"/>
      </w:pPr>
      <w:r>
        <w:t>3.7.3 Risk Prioritization for Cybersecurity Analysts</w:t>
      </w:r>
    </w:p>
    <w:p w14:paraId="6D809807" w14:textId="77777777" w:rsidR="002015E9" w:rsidRDefault="00000000">
      <w:pPr>
        <w:jc w:val="both"/>
      </w:pPr>
      <w:r>
        <w:t>Risk scores admit alerts expected ordered so that analysts analyze ultimate hazardous cases first. The need for such prioritization is traditional instability movements, where accountant assigned work and the cost of emphasize are recognized conduct bottlenecks [40]. Aggregating signals into a distinct, explainable index has been showed at the social scale for high-tech-threat listening from friendly news, enabling conclusion-creators to devote effort to something the topmost anomalies [17].</w:t>
      </w:r>
    </w:p>
    <w:p w14:paraId="79553814" w14:textId="77777777" w:rsidR="002015E9" w:rsidRDefault="00000000">
      <w:pPr>
        <w:pStyle w:val="Heading3"/>
      </w:pPr>
      <w:r>
        <w:t>3.7.4 Risk Thresholds and Decision Support</w:t>
      </w:r>
    </w:p>
    <w:p w14:paraId="55555B10" w14:textId="77777777" w:rsidR="002015E9" w:rsidRDefault="00000000">
      <w:pPr>
        <w:jc w:val="both"/>
      </w:pPr>
      <w:r>
        <w:t>Thresholds change a constant score into individual, actionable levels to a degree depressed, medium, high, and detracting. Choosing thresholds suitably depends on measure probabilities so that the barriers pertain real differences secretly alternatively dictatorial cut-points [39]. Interpretable scoring forms that properly usually across contexts, as manifested for microblog belief, support see-through threshold-located conclusions [28]. This tiered, opening-based design straightforwardly updates the risk-achieve stage of the proposed foundation.</w:t>
      </w:r>
    </w:p>
    <w:p w14:paraId="46936222" w14:textId="77777777" w:rsidR="002015E9" w:rsidRDefault="00000000">
      <w:pPr>
        <w:pStyle w:val="Heading2"/>
      </w:pPr>
      <w:r>
        <w:t>3.8 Cybersecurity Analytics and Investigation Support Systems</w:t>
      </w:r>
    </w:p>
    <w:p w14:paraId="1F288CB8" w14:textId="77777777" w:rsidR="002015E9" w:rsidRDefault="00000000">
      <w:pPr>
        <w:pStyle w:val="Heading3"/>
      </w:pPr>
      <w:r>
        <w:t>3.8.1 Cybersecurity Analytics Platforms</w:t>
      </w:r>
    </w:p>
    <w:p w14:paraId="71AB2491" w14:textId="77777777" w:rsidR="002015E9" w:rsidRDefault="00000000">
      <w:pPr>
        <w:jc w:val="both"/>
      </w:pPr>
      <w:r>
        <w:t>Cybersecurity data programs accumulate, process, and analyze big capacities of safety- relevant dossier to support discovery and answer. Social-media-compelled data plans use AI and NLP to comprehend the dependent message of posts had connection with attacks and to derive aggregate signs, illustrating by what method unorganized social dossier maybe revolutionized into operational intellect [17].</w:t>
      </w:r>
    </w:p>
    <w:p w14:paraId="4DA6B195" w14:textId="77777777" w:rsidR="002015E9" w:rsidRDefault="00000000">
      <w:pPr>
        <w:pStyle w:val="Heading3"/>
      </w:pPr>
      <w:r>
        <w:t>3.8.2 Threat Intelligence and Fraud Monitoring</w:t>
      </w:r>
    </w:p>
    <w:p w14:paraId="0EF771FB" w14:textId="77777777" w:rsidR="002015E9" w:rsidRDefault="00000000">
      <w:pPr>
        <w:jc w:val="both"/>
      </w:pPr>
      <w:r>
        <w:t>Threat acumen concerns the unending monitoring of opponent venture to predict and mitigate attacks. A public-publishing-compelled cyber-danger-intellect passage has existed shown to swallow live multilingual feeds, discover oddities in country-level threat indications, and define their root causes, providing a model for constant fraud listening [17]. Tracking the development of related campaigns over time is evenly main, essentially campaigns adapt to dodge changeless defenses [14].</w:t>
      </w:r>
    </w:p>
    <w:p w14:paraId="45DC5D49" w14:textId="77777777" w:rsidR="002015E9" w:rsidRDefault="00000000">
      <w:pPr>
        <w:pStyle w:val="Heading3"/>
      </w:pPr>
      <w:r>
        <w:lastRenderedPageBreak/>
        <w:t>3.8.3 Automated Investigation Support</w:t>
      </w:r>
    </w:p>
    <w:p w14:paraId="31F38EB7" w14:textId="77777777" w:rsidR="002015E9" w:rsidRDefault="00000000">
      <w:pPr>
        <w:jc w:val="both"/>
      </w:pPr>
      <w:r>
        <w:t>Automated review support reduces the manual burden on analysts by surfacing prioritized cases, advocating evidence, and submitted conduct. Studies of security-movements-center workflows show that investigator acting is constrained by alert book and emphasize work, which mechanization can lessen [40]. Where outputs concede possibility feed formal examinations, settled mathematical- forensics and incident-reaction practices stress discipline evidence management [41].</w:t>
      </w:r>
    </w:p>
    <w:p w14:paraId="67B6CA1C" w14:textId="77777777" w:rsidR="002015E9" w:rsidRDefault="00000000">
      <w:pPr>
        <w:pStyle w:val="Heading3"/>
      </w:pPr>
      <w:r>
        <w:t>3.8.4 Cybersecurity Reporting and Decision Making</w:t>
      </w:r>
    </w:p>
    <w:p w14:paraId="6A7486E3" w14:textId="77777777" w:rsidR="002015E9" w:rsidRDefault="00000000">
      <w:pPr>
        <w:jc w:val="both"/>
      </w:pPr>
      <w:r>
        <w:t>Reporting changes examining outputs into documents that resolution-creators can do. Effective reports integrate classification results, risk scores, and advocating evidence in a form namely comprehensible to non-consultants. For outputs engaged to support curious or permissible transactions, reproducibility and a provable chain of evidence are essential, law drawn straightforwardly from mathematical-forensics and occurrence-reaction practice [41]. This necessity motivates the chain-of-evidence proof, containing cryptographic hash of dossier files, in the newsgathering stage of the projected framework.</w:t>
      </w:r>
    </w:p>
    <w:p w14:paraId="13678FD4" w14:textId="77777777" w:rsidR="002015E9" w:rsidRDefault="00000000">
      <w:pPr>
        <w:pStyle w:val="Heading3"/>
      </w:pPr>
      <w:r>
        <w:t>3.8.5 Visualization and Analyst Support Systems</w:t>
      </w:r>
    </w:p>
    <w:p w14:paraId="070577EF" w14:textId="77777777" w:rsidR="002015E9" w:rsidRDefault="00000000">
      <w:pPr>
        <w:jc w:val="both"/>
      </w:pPr>
      <w:r>
        <w:t>Visualization helps analysts understand complex results fast through instrument panels, charts, and network drawings. Surveys of instrument panel imagination methods in news freedom interpret by means of what visual encodings of risk and exercise hasten specific knowledge and resolution- making [42]. Aggregated indications and oddity reasons bestowed visibly have been used to transport country-level computerized-warning levels to crucial conclusion-creators [17], and able to be seen with eyes performance of classifications, risk levels, and bury-report relationships is a gist objective of the newsgathering stage in the projected foundation.</w:t>
      </w:r>
    </w:p>
    <w:p w14:paraId="77D6BCF9" w14:textId="77777777" w:rsidR="002015E9" w:rsidRDefault="00000000">
      <w:pPr>
        <w:pStyle w:val="Heading2"/>
      </w:pPr>
      <w:r>
        <w:t>3.9 Related Studies Summary</w:t>
      </w:r>
    </w:p>
    <w:p w14:paraId="041CA2A8" w14:textId="77777777" w:rsidR="002015E9" w:rsidRDefault="00000000">
      <w:pPr>
        <w:jc w:val="both"/>
      </w:pPr>
      <w:r>
        <w:t xml:space="preserve">Table 3.5 consolidates ultimate appropriate studies inspected in this place phase and contrasts bureaucracy with the projected research. The corresponding shows that earlier work goes to acquire information </w:t>
      </w:r>
      <w:proofErr w:type="gramStart"/>
      <w:r>
        <w:t>a</w:t>
      </w:r>
      <w:proofErr w:type="gramEnd"/>
      <w:r>
        <w:t xml:space="preserve"> alone measure, to a degree textual, observable, or network study, to build predominantly on English-sound dossier, to use twofold categorization, and to stop at discovery outside bearing prioritized, study-ready harvest. The projected foundation addresses these gaps by merging multilingual textual, concerned with manner of behaving, network, and momentary lineaments inside a distinct mixture model, by adopting a four-class categorization, by adjoining constant risk scoring and Louvain- located deception-cluster discovery, and by produce reproducible cybersecurity study reports.</w:t>
      </w:r>
    </w:p>
    <w:p w14:paraId="5998C6CB" w14:textId="77777777" w:rsidR="002015E9" w:rsidRDefault="00000000">
      <w:pPr>
        <w:jc w:val="both"/>
      </w:pPr>
      <w:r>
        <w:t>Table 3.5: Comparative summary of connected studies and the projected research</w:t>
      </w:r>
    </w:p>
    <w:tbl>
      <w:tblPr>
        <w:tblStyle w:val="TableGrid"/>
        <w:tblW w:w="5000" w:type="pct"/>
        <w:jc w:val="center"/>
        <w:tblLook w:val="04A0" w:firstRow="1" w:lastRow="0" w:firstColumn="1" w:lastColumn="0" w:noHBand="0" w:noVBand="1"/>
      </w:tblPr>
      <w:tblGrid>
        <w:gridCol w:w="800"/>
        <w:gridCol w:w="1507"/>
        <w:gridCol w:w="1270"/>
        <w:gridCol w:w="2375"/>
        <w:gridCol w:w="1200"/>
        <w:gridCol w:w="1478"/>
      </w:tblGrid>
      <w:tr w:rsidR="002015E9" w14:paraId="7E105F75" w14:textId="77777777">
        <w:trPr>
          <w:jc w:val="center"/>
        </w:trPr>
        <w:tc>
          <w:tcPr>
            <w:tcW w:w="1440" w:type="dxa"/>
          </w:tcPr>
          <w:p w14:paraId="550F49B0" w14:textId="77777777" w:rsidR="002015E9" w:rsidRDefault="00000000">
            <w:r>
              <w:rPr>
                <w:b/>
                <w:sz w:val="20"/>
              </w:rPr>
              <w:lastRenderedPageBreak/>
              <w:t>Study</w:t>
            </w:r>
          </w:p>
        </w:tc>
        <w:tc>
          <w:tcPr>
            <w:tcW w:w="1440" w:type="dxa"/>
          </w:tcPr>
          <w:p w14:paraId="468ACD03" w14:textId="77777777" w:rsidR="002015E9" w:rsidRDefault="00000000">
            <w:r>
              <w:rPr>
                <w:b/>
                <w:sz w:val="20"/>
              </w:rPr>
              <w:t>Model / Method</w:t>
            </w:r>
          </w:p>
        </w:tc>
        <w:tc>
          <w:tcPr>
            <w:tcW w:w="1440" w:type="dxa"/>
          </w:tcPr>
          <w:p w14:paraId="55E7D164" w14:textId="77777777" w:rsidR="002015E9" w:rsidRDefault="00000000">
            <w:r>
              <w:rPr>
                <w:b/>
                <w:sz w:val="20"/>
              </w:rPr>
              <w:t>Dataset &amp; Language</w:t>
            </w:r>
          </w:p>
        </w:tc>
        <w:tc>
          <w:tcPr>
            <w:tcW w:w="1440" w:type="dxa"/>
          </w:tcPr>
          <w:p w14:paraId="3958D959" w14:textId="77777777" w:rsidR="002015E9" w:rsidRDefault="00000000">
            <w:r>
              <w:rPr>
                <w:b/>
                <w:sz w:val="20"/>
              </w:rPr>
              <w:t>Classes / Goal</w:t>
            </w:r>
          </w:p>
        </w:tc>
        <w:tc>
          <w:tcPr>
            <w:tcW w:w="1440" w:type="dxa"/>
          </w:tcPr>
          <w:p w14:paraId="2096F404" w14:textId="77777777" w:rsidR="002015E9" w:rsidRDefault="00000000">
            <w:r>
              <w:rPr>
                <w:b/>
                <w:sz w:val="20"/>
              </w:rPr>
              <w:t>Reported Outcome</w:t>
            </w:r>
          </w:p>
        </w:tc>
        <w:tc>
          <w:tcPr>
            <w:tcW w:w="1440" w:type="dxa"/>
          </w:tcPr>
          <w:p w14:paraId="5A1BF845" w14:textId="77777777" w:rsidR="002015E9" w:rsidRDefault="00000000">
            <w:r>
              <w:rPr>
                <w:b/>
                <w:sz w:val="20"/>
              </w:rPr>
              <w:t>Limitation</w:t>
            </w:r>
          </w:p>
        </w:tc>
      </w:tr>
      <w:tr w:rsidR="002015E9" w14:paraId="6432F59A" w14:textId="77777777">
        <w:trPr>
          <w:jc w:val="center"/>
        </w:trPr>
        <w:tc>
          <w:tcPr>
            <w:tcW w:w="1440" w:type="dxa"/>
          </w:tcPr>
          <w:p w14:paraId="552AF706" w14:textId="77777777" w:rsidR="002015E9" w:rsidRDefault="00000000">
            <w:r>
              <w:rPr>
                <w:sz w:val="20"/>
              </w:rPr>
              <w:t>[2]</w:t>
            </w:r>
          </w:p>
        </w:tc>
        <w:tc>
          <w:tcPr>
            <w:tcW w:w="1440" w:type="dxa"/>
          </w:tcPr>
          <w:p w14:paraId="6C539431" w14:textId="77777777" w:rsidR="002015E9" w:rsidRDefault="00000000">
            <w:r>
              <w:rPr>
                <w:sz w:val="20"/>
              </w:rPr>
              <w:t>Review (RF, XGBoost, hybrid)</w:t>
            </w:r>
          </w:p>
        </w:tc>
        <w:tc>
          <w:tcPr>
            <w:tcW w:w="1440" w:type="dxa"/>
          </w:tcPr>
          <w:p w14:paraId="5D691509" w14:textId="77777777" w:rsidR="002015E9" w:rsidRDefault="00000000">
            <w:r>
              <w:rPr>
                <w:sz w:val="20"/>
              </w:rPr>
              <w:t>Multiple (English)</w:t>
            </w:r>
          </w:p>
        </w:tc>
        <w:tc>
          <w:tcPr>
            <w:tcW w:w="1440" w:type="dxa"/>
          </w:tcPr>
          <w:p w14:paraId="2358D037" w14:textId="77777777" w:rsidR="002015E9" w:rsidRDefault="00000000">
            <w:r>
              <w:rPr>
                <w:sz w:val="20"/>
              </w:rPr>
              <w:t>Survey of fraud detection</w:t>
            </w:r>
          </w:p>
        </w:tc>
        <w:tc>
          <w:tcPr>
            <w:tcW w:w="1440" w:type="dxa"/>
          </w:tcPr>
          <w:p w14:paraId="21388E92" w14:textId="77777777" w:rsidR="002015E9" w:rsidRDefault="00000000">
            <w:r>
              <w:rPr>
                <w:sz w:val="20"/>
              </w:rPr>
              <w:t>Trends and gaps identified</w:t>
            </w:r>
          </w:p>
        </w:tc>
        <w:tc>
          <w:tcPr>
            <w:tcW w:w="1440" w:type="dxa"/>
          </w:tcPr>
          <w:p w14:paraId="11C2408C" w14:textId="77777777" w:rsidR="002015E9" w:rsidRDefault="00000000">
            <w:r>
              <w:rPr>
                <w:sz w:val="20"/>
              </w:rPr>
              <w:t>No coordinated-group detection</w:t>
            </w:r>
          </w:p>
        </w:tc>
      </w:tr>
      <w:tr w:rsidR="002015E9" w14:paraId="2B9DA9E0" w14:textId="77777777">
        <w:trPr>
          <w:jc w:val="center"/>
        </w:trPr>
        <w:tc>
          <w:tcPr>
            <w:tcW w:w="1440" w:type="dxa"/>
          </w:tcPr>
          <w:p w14:paraId="1204FE5F" w14:textId="77777777" w:rsidR="002015E9" w:rsidRDefault="00000000">
            <w:r>
              <w:rPr>
                <w:sz w:val="20"/>
              </w:rPr>
              <w:t>[3]</w:t>
            </w:r>
          </w:p>
        </w:tc>
        <w:tc>
          <w:tcPr>
            <w:tcW w:w="1440" w:type="dxa"/>
          </w:tcPr>
          <w:p w14:paraId="649F4BCA" w14:textId="77777777" w:rsidR="002015E9" w:rsidRDefault="00000000">
            <w:r>
              <w:rPr>
                <w:sz w:val="20"/>
              </w:rPr>
              <w:t>Survey of spam/false accounts</w:t>
            </w:r>
          </w:p>
        </w:tc>
        <w:tc>
          <w:tcPr>
            <w:tcW w:w="1440" w:type="dxa"/>
          </w:tcPr>
          <w:p w14:paraId="4E2B76F3" w14:textId="77777777" w:rsidR="002015E9" w:rsidRDefault="00000000">
            <w:r>
              <w:rPr>
                <w:sz w:val="20"/>
              </w:rPr>
              <w:t>Twitter (English)</w:t>
            </w:r>
          </w:p>
        </w:tc>
        <w:tc>
          <w:tcPr>
            <w:tcW w:w="1440" w:type="dxa"/>
          </w:tcPr>
          <w:p w14:paraId="747F17B3" w14:textId="77777777" w:rsidR="002015E9" w:rsidRDefault="00000000">
            <w:r>
              <w:rPr>
                <w:sz w:val="20"/>
              </w:rPr>
              <w:t>Characterization</w:t>
            </w:r>
          </w:p>
        </w:tc>
        <w:tc>
          <w:tcPr>
            <w:tcW w:w="1440" w:type="dxa"/>
          </w:tcPr>
          <w:p w14:paraId="4ABD1C8C" w14:textId="77777777" w:rsidR="002015E9" w:rsidRDefault="00000000">
            <w:r>
              <w:rPr>
                <w:sz w:val="20"/>
              </w:rPr>
              <w:t>Comprehensive survey</w:t>
            </w:r>
          </w:p>
        </w:tc>
        <w:tc>
          <w:tcPr>
            <w:tcW w:w="1440" w:type="dxa"/>
          </w:tcPr>
          <w:p w14:paraId="53FCFDB3" w14:textId="77777777" w:rsidR="002015E9" w:rsidRDefault="00000000">
            <w:r>
              <w:rPr>
                <w:sz w:val="20"/>
              </w:rPr>
              <w:t>Descriptive; not a detection model</w:t>
            </w:r>
          </w:p>
        </w:tc>
      </w:tr>
      <w:tr w:rsidR="002015E9" w14:paraId="55765516" w14:textId="77777777">
        <w:trPr>
          <w:jc w:val="center"/>
        </w:trPr>
        <w:tc>
          <w:tcPr>
            <w:tcW w:w="1440" w:type="dxa"/>
          </w:tcPr>
          <w:p w14:paraId="5A8AB4CA" w14:textId="77777777" w:rsidR="002015E9" w:rsidRDefault="00000000">
            <w:r>
              <w:rPr>
                <w:sz w:val="20"/>
              </w:rPr>
              <w:t>[10]</w:t>
            </w:r>
          </w:p>
        </w:tc>
        <w:tc>
          <w:tcPr>
            <w:tcW w:w="1440" w:type="dxa"/>
          </w:tcPr>
          <w:p w14:paraId="16468EFD" w14:textId="77777777" w:rsidR="002015E9" w:rsidRDefault="00000000">
            <w:r>
              <w:rPr>
                <w:sz w:val="20"/>
              </w:rPr>
              <w:t>Random Forest</w:t>
            </w:r>
          </w:p>
        </w:tc>
        <w:tc>
          <w:tcPr>
            <w:tcW w:w="1440" w:type="dxa"/>
          </w:tcPr>
          <w:p w14:paraId="2BE83F14" w14:textId="77777777" w:rsidR="002015E9" w:rsidRDefault="00000000">
            <w:r>
              <w:rPr>
                <w:sz w:val="20"/>
              </w:rPr>
              <w:t>Twitter (Arabic/English)</w:t>
            </w:r>
          </w:p>
        </w:tc>
        <w:tc>
          <w:tcPr>
            <w:tcW w:w="1440" w:type="dxa"/>
          </w:tcPr>
          <w:p w14:paraId="07C89A77" w14:textId="77777777" w:rsidR="002015E9" w:rsidRDefault="00000000">
            <w:r>
              <w:rPr>
                <w:sz w:val="20"/>
              </w:rPr>
              <w:t>Fake-account detection</w:t>
            </w:r>
          </w:p>
        </w:tc>
        <w:tc>
          <w:tcPr>
            <w:tcW w:w="1440" w:type="dxa"/>
          </w:tcPr>
          <w:p w14:paraId="35DA838C" w14:textId="77777777" w:rsidR="002015E9" w:rsidRDefault="00000000">
            <w:r>
              <w:rPr>
                <w:sz w:val="20"/>
              </w:rPr>
              <w:t>~99.4% accuracy</w:t>
            </w:r>
          </w:p>
        </w:tc>
        <w:tc>
          <w:tcPr>
            <w:tcW w:w="1440" w:type="dxa"/>
          </w:tcPr>
          <w:p w14:paraId="1AF5742B" w14:textId="77777777" w:rsidR="002015E9" w:rsidRDefault="00000000">
            <w:r>
              <w:rPr>
                <w:sz w:val="20"/>
              </w:rPr>
              <w:t>Single model; no network analysis</w:t>
            </w:r>
          </w:p>
        </w:tc>
      </w:tr>
      <w:tr w:rsidR="002015E9" w14:paraId="547EF727" w14:textId="77777777">
        <w:trPr>
          <w:jc w:val="center"/>
        </w:trPr>
        <w:tc>
          <w:tcPr>
            <w:tcW w:w="1440" w:type="dxa"/>
          </w:tcPr>
          <w:p w14:paraId="37AB0110" w14:textId="77777777" w:rsidR="002015E9" w:rsidRDefault="00000000">
            <w:r>
              <w:rPr>
                <w:sz w:val="20"/>
              </w:rPr>
              <w:t>[22]</w:t>
            </w:r>
          </w:p>
        </w:tc>
        <w:tc>
          <w:tcPr>
            <w:tcW w:w="1440" w:type="dxa"/>
          </w:tcPr>
          <w:p w14:paraId="36549502" w14:textId="77777777" w:rsidR="002015E9" w:rsidRDefault="00000000">
            <w:r>
              <w:rPr>
                <w:sz w:val="20"/>
              </w:rPr>
              <w:t>Stacking ensemble + temporal</w:t>
            </w:r>
          </w:p>
        </w:tc>
        <w:tc>
          <w:tcPr>
            <w:tcW w:w="1440" w:type="dxa"/>
          </w:tcPr>
          <w:p w14:paraId="65E55187" w14:textId="77777777" w:rsidR="002015E9" w:rsidRDefault="00000000">
            <w:r>
              <w:rPr>
                <w:sz w:val="20"/>
              </w:rPr>
              <w:t>Cresci-2017 (English)</w:t>
            </w:r>
          </w:p>
        </w:tc>
        <w:tc>
          <w:tcPr>
            <w:tcW w:w="1440" w:type="dxa"/>
          </w:tcPr>
          <w:p w14:paraId="2975A626" w14:textId="77777777" w:rsidR="002015E9" w:rsidRDefault="00000000">
            <w:r>
              <w:rPr>
                <w:sz w:val="20"/>
              </w:rPr>
              <w:t>Bot vs. human</w:t>
            </w:r>
          </w:p>
        </w:tc>
        <w:tc>
          <w:tcPr>
            <w:tcW w:w="1440" w:type="dxa"/>
          </w:tcPr>
          <w:p w14:paraId="2173CE2F" w14:textId="77777777" w:rsidR="002015E9" w:rsidRDefault="00000000">
            <w:r>
              <w:rPr>
                <w:sz w:val="20"/>
              </w:rPr>
              <w:t>~98.7% accuracy</w:t>
            </w:r>
          </w:p>
        </w:tc>
        <w:tc>
          <w:tcPr>
            <w:tcW w:w="1440" w:type="dxa"/>
          </w:tcPr>
          <w:p w14:paraId="72B99466" w14:textId="77777777" w:rsidR="002015E9" w:rsidRDefault="00000000">
            <w:r>
              <w:rPr>
                <w:sz w:val="20"/>
              </w:rPr>
              <w:t>Binary; no interaction graph</w:t>
            </w:r>
          </w:p>
        </w:tc>
      </w:tr>
      <w:tr w:rsidR="002015E9" w14:paraId="31635D81" w14:textId="77777777">
        <w:trPr>
          <w:jc w:val="center"/>
        </w:trPr>
        <w:tc>
          <w:tcPr>
            <w:tcW w:w="1440" w:type="dxa"/>
          </w:tcPr>
          <w:p w14:paraId="25DC74CD" w14:textId="77777777" w:rsidR="002015E9" w:rsidRDefault="00000000">
            <w:r>
              <w:rPr>
                <w:sz w:val="20"/>
              </w:rPr>
              <w:t>[23]</w:t>
            </w:r>
          </w:p>
        </w:tc>
        <w:tc>
          <w:tcPr>
            <w:tcW w:w="1440" w:type="dxa"/>
          </w:tcPr>
          <w:p w14:paraId="1579A9F4" w14:textId="77777777" w:rsidR="002015E9" w:rsidRDefault="00000000">
            <w:r>
              <w:rPr>
                <w:sz w:val="20"/>
              </w:rPr>
              <w:t>Higher-order graph relations</w:t>
            </w:r>
          </w:p>
        </w:tc>
        <w:tc>
          <w:tcPr>
            <w:tcW w:w="1440" w:type="dxa"/>
          </w:tcPr>
          <w:p w14:paraId="7779A212" w14:textId="77777777" w:rsidR="002015E9" w:rsidRDefault="00000000">
            <w:r>
              <w:rPr>
                <w:sz w:val="20"/>
              </w:rPr>
              <w:t>Twitter (English)</w:t>
            </w:r>
          </w:p>
        </w:tc>
        <w:tc>
          <w:tcPr>
            <w:tcW w:w="1440" w:type="dxa"/>
          </w:tcPr>
          <w:p w14:paraId="104B81BB" w14:textId="77777777" w:rsidR="002015E9" w:rsidRDefault="00000000">
            <w:r>
              <w:rPr>
                <w:sz w:val="20"/>
              </w:rPr>
              <w:t>Bot vs. human</w:t>
            </w:r>
          </w:p>
        </w:tc>
        <w:tc>
          <w:tcPr>
            <w:tcW w:w="1440" w:type="dxa"/>
          </w:tcPr>
          <w:p w14:paraId="3BBC99B5" w14:textId="77777777" w:rsidR="002015E9" w:rsidRDefault="00000000">
            <w:r>
              <w:rPr>
                <w:sz w:val="20"/>
              </w:rPr>
              <w:t>Improved detection</w:t>
            </w:r>
          </w:p>
        </w:tc>
        <w:tc>
          <w:tcPr>
            <w:tcW w:w="1440" w:type="dxa"/>
          </w:tcPr>
          <w:p w14:paraId="4D618620" w14:textId="77777777" w:rsidR="002015E9" w:rsidRDefault="00000000">
            <w:r>
              <w:rPr>
                <w:sz w:val="20"/>
              </w:rPr>
              <w:t>Binary classification only</w:t>
            </w:r>
          </w:p>
        </w:tc>
      </w:tr>
      <w:tr w:rsidR="002015E9" w14:paraId="10D2ACC2" w14:textId="77777777">
        <w:trPr>
          <w:jc w:val="center"/>
        </w:trPr>
        <w:tc>
          <w:tcPr>
            <w:tcW w:w="1440" w:type="dxa"/>
          </w:tcPr>
          <w:p w14:paraId="4C06FC92" w14:textId="77777777" w:rsidR="002015E9" w:rsidRDefault="00000000">
            <w:r>
              <w:rPr>
                <w:sz w:val="20"/>
              </w:rPr>
              <w:t>[33]</w:t>
            </w:r>
          </w:p>
        </w:tc>
        <w:tc>
          <w:tcPr>
            <w:tcW w:w="1440" w:type="dxa"/>
          </w:tcPr>
          <w:p w14:paraId="43145DA8" w14:textId="77777777" w:rsidR="002015E9" w:rsidRDefault="00000000">
            <w:r>
              <w:rPr>
                <w:sz w:val="20"/>
              </w:rPr>
              <w:t>Multimodal (profile+text+graph)</w:t>
            </w:r>
          </w:p>
        </w:tc>
        <w:tc>
          <w:tcPr>
            <w:tcW w:w="1440" w:type="dxa"/>
          </w:tcPr>
          <w:p w14:paraId="7F59D017" w14:textId="77777777" w:rsidR="002015E9" w:rsidRDefault="00000000">
            <w:r>
              <w:rPr>
                <w:sz w:val="20"/>
              </w:rPr>
              <w:t>TwiBot-22 (English)</w:t>
            </w:r>
          </w:p>
        </w:tc>
        <w:tc>
          <w:tcPr>
            <w:tcW w:w="1440" w:type="dxa"/>
          </w:tcPr>
          <w:p w14:paraId="33910F4C" w14:textId="77777777" w:rsidR="002015E9" w:rsidRDefault="00000000">
            <w:r>
              <w:rPr>
                <w:sz w:val="20"/>
              </w:rPr>
              <w:t>Bot detection</w:t>
            </w:r>
          </w:p>
        </w:tc>
        <w:tc>
          <w:tcPr>
            <w:tcW w:w="1440" w:type="dxa"/>
          </w:tcPr>
          <w:p w14:paraId="5F04A3B6" w14:textId="77777777" w:rsidR="002015E9" w:rsidRDefault="00000000">
            <w:r>
              <w:rPr>
                <w:sz w:val="20"/>
              </w:rPr>
              <w:t>+5.48% over baselines</w:t>
            </w:r>
          </w:p>
        </w:tc>
        <w:tc>
          <w:tcPr>
            <w:tcW w:w="1440" w:type="dxa"/>
          </w:tcPr>
          <w:p w14:paraId="5009536F" w14:textId="77777777" w:rsidR="002015E9" w:rsidRDefault="00000000">
            <w:r>
              <w:rPr>
                <w:sz w:val="20"/>
              </w:rPr>
              <w:t>English; no risk scoring</w:t>
            </w:r>
          </w:p>
        </w:tc>
      </w:tr>
      <w:tr w:rsidR="002015E9" w14:paraId="1908D361" w14:textId="77777777">
        <w:trPr>
          <w:jc w:val="center"/>
        </w:trPr>
        <w:tc>
          <w:tcPr>
            <w:tcW w:w="1440" w:type="dxa"/>
          </w:tcPr>
          <w:p w14:paraId="7D3A435F" w14:textId="77777777" w:rsidR="002015E9" w:rsidRDefault="00000000">
            <w:r>
              <w:rPr>
                <w:sz w:val="20"/>
              </w:rPr>
              <w:t>[30]</w:t>
            </w:r>
          </w:p>
        </w:tc>
        <w:tc>
          <w:tcPr>
            <w:tcW w:w="1440" w:type="dxa"/>
          </w:tcPr>
          <w:p w14:paraId="3F379CDB" w14:textId="77777777" w:rsidR="002015E9" w:rsidRDefault="00000000">
            <w:r>
              <w:rPr>
                <w:sz w:val="20"/>
              </w:rPr>
              <w:t>RGCN + sentiment</w:t>
            </w:r>
          </w:p>
        </w:tc>
        <w:tc>
          <w:tcPr>
            <w:tcW w:w="1440" w:type="dxa"/>
          </w:tcPr>
          <w:p w14:paraId="53895573" w14:textId="77777777" w:rsidR="002015E9" w:rsidRDefault="00000000">
            <w:r>
              <w:rPr>
                <w:sz w:val="20"/>
              </w:rPr>
              <w:t>TwiBot-20 (English)</w:t>
            </w:r>
          </w:p>
        </w:tc>
        <w:tc>
          <w:tcPr>
            <w:tcW w:w="1440" w:type="dxa"/>
          </w:tcPr>
          <w:p w14:paraId="569FF917" w14:textId="77777777" w:rsidR="002015E9" w:rsidRDefault="00000000">
            <w:r>
              <w:rPr>
                <w:sz w:val="20"/>
              </w:rPr>
              <w:t>Social bot detection</w:t>
            </w:r>
          </w:p>
        </w:tc>
        <w:tc>
          <w:tcPr>
            <w:tcW w:w="1440" w:type="dxa"/>
          </w:tcPr>
          <w:p w14:paraId="5223B8CD" w14:textId="77777777" w:rsidR="002015E9" w:rsidRDefault="00000000">
            <w:r>
              <w:rPr>
                <w:sz w:val="20"/>
              </w:rPr>
              <w:t>~87.5% accuracy</w:t>
            </w:r>
          </w:p>
        </w:tc>
        <w:tc>
          <w:tcPr>
            <w:tcW w:w="1440" w:type="dxa"/>
          </w:tcPr>
          <w:p w14:paraId="3F757B52" w14:textId="77777777" w:rsidR="002015E9" w:rsidRDefault="00000000">
            <w:r>
              <w:rPr>
                <w:sz w:val="20"/>
              </w:rPr>
              <w:t>No behavioral/temporal features</w:t>
            </w:r>
          </w:p>
        </w:tc>
      </w:tr>
      <w:tr w:rsidR="002015E9" w14:paraId="1D4A1318" w14:textId="77777777">
        <w:trPr>
          <w:jc w:val="center"/>
        </w:trPr>
        <w:tc>
          <w:tcPr>
            <w:tcW w:w="1440" w:type="dxa"/>
          </w:tcPr>
          <w:p w14:paraId="02A1FADF" w14:textId="77777777" w:rsidR="002015E9" w:rsidRDefault="00000000">
            <w:r>
              <w:rPr>
                <w:sz w:val="20"/>
              </w:rPr>
              <w:t>[24]</w:t>
            </w:r>
          </w:p>
        </w:tc>
        <w:tc>
          <w:tcPr>
            <w:tcW w:w="1440" w:type="dxa"/>
          </w:tcPr>
          <w:p w14:paraId="1B21ED31" w14:textId="77777777" w:rsidR="002015E9" w:rsidRDefault="00000000">
            <w:r>
              <w:rPr>
                <w:sz w:val="20"/>
              </w:rPr>
              <w:t>BERT</w:t>
            </w:r>
          </w:p>
        </w:tc>
        <w:tc>
          <w:tcPr>
            <w:tcW w:w="1440" w:type="dxa"/>
          </w:tcPr>
          <w:p w14:paraId="7F9542C5" w14:textId="77777777" w:rsidR="002015E9" w:rsidRDefault="00000000">
            <w:r>
              <w:rPr>
                <w:sz w:val="20"/>
              </w:rPr>
              <w:t>SMS (Indonesian)</w:t>
            </w:r>
          </w:p>
        </w:tc>
        <w:tc>
          <w:tcPr>
            <w:tcW w:w="1440" w:type="dxa"/>
          </w:tcPr>
          <w:p w14:paraId="1C2F8BD6" w14:textId="77777777" w:rsidR="002015E9" w:rsidRDefault="00000000">
            <w:r>
              <w:rPr>
                <w:sz w:val="20"/>
              </w:rPr>
              <w:t>Four-class messages</w:t>
            </w:r>
          </w:p>
        </w:tc>
        <w:tc>
          <w:tcPr>
            <w:tcW w:w="1440" w:type="dxa"/>
          </w:tcPr>
          <w:p w14:paraId="6714456A" w14:textId="77777777" w:rsidR="002015E9" w:rsidRDefault="00000000">
            <w:r>
              <w:rPr>
                <w:sz w:val="20"/>
              </w:rPr>
              <w:t>~92% accuracy</w:t>
            </w:r>
          </w:p>
        </w:tc>
        <w:tc>
          <w:tcPr>
            <w:tcW w:w="1440" w:type="dxa"/>
          </w:tcPr>
          <w:p w14:paraId="0FB7E7F3" w14:textId="77777777" w:rsidR="002015E9" w:rsidRDefault="00000000">
            <w:r>
              <w:rPr>
                <w:sz w:val="20"/>
              </w:rPr>
              <w:t>Text only; not Arabic/English</w:t>
            </w:r>
          </w:p>
        </w:tc>
      </w:tr>
      <w:tr w:rsidR="002015E9" w14:paraId="59A9ABA0" w14:textId="77777777">
        <w:trPr>
          <w:jc w:val="center"/>
        </w:trPr>
        <w:tc>
          <w:tcPr>
            <w:tcW w:w="1440" w:type="dxa"/>
          </w:tcPr>
          <w:p w14:paraId="3DCB53F0" w14:textId="77777777" w:rsidR="002015E9" w:rsidRDefault="00000000">
            <w:r>
              <w:rPr>
                <w:sz w:val="20"/>
              </w:rPr>
              <w:t>[7]</w:t>
            </w:r>
          </w:p>
        </w:tc>
        <w:tc>
          <w:tcPr>
            <w:tcW w:w="1440" w:type="dxa"/>
          </w:tcPr>
          <w:p w14:paraId="3C5FFE52" w14:textId="77777777" w:rsidR="002015E9" w:rsidRDefault="00000000">
            <w:r>
              <w:rPr>
                <w:sz w:val="20"/>
              </w:rPr>
              <w:t>Disentangled prototypical GCN</w:t>
            </w:r>
          </w:p>
        </w:tc>
        <w:tc>
          <w:tcPr>
            <w:tcW w:w="1440" w:type="dxa"/>
          </w:tcPr>
          <w:p w14:paraId="49AC6B5A" w14:textId="77777777" w:rsidR="002015E9" w:rsidRDefault="00000000">
            <w:r>
              <w:rPr>
                <w:sz w:val="20"/>
              </w:rPr>
              <w:t>Ethereum (transactions)</w:t>
            </w:r>
          </w:p>
        </w:tc>
        <w:tc>
          <w:tcPr>
            <w:tcW w:w="1440" w:type="dxa"/>
          </w:tcPr>
          <w:p w14:paraId="769F342F" w14:textId="77777777" w:rsidR="002015E9" w:rsidRDefault="00000000">
            <w:r>
              <w:rPr>
                <w:sz w:val="20"/>
              </w:rPr>
              <w:t>Crypto scam accounts</w:t>
            </w:r>
          </w:p>
        </w:tc>
        <w:tc>
          <w:tcPr>
            <w:tcW w:w="1440" w:type="dxa"/>
          </w:tcPr>
          <w:p w14:paraId="54A1DCC5" w14:textId="77777777" w:rsidR="002015E9" w:rsidRDefault="00000000">
            <w:r>
              <w:rPr>
                <w:sz w:val="20"/>
              </w:rPr>
              <w:t>F1 +32.5%</w:t>
            </w:r>
          </w:p>
        </w:tc>
        <w:tc>
          <w:tcPr>
            <w:tcW w:w="1440" w:type="dxa"/>
          </w:tcPr>
          <w:p w14:paraId="609F4868" w14:textId="77777777" w:rsidR="002015E9" w:rsidRDefault="00000000">
            <w:r>
              <w:rPr>
                <w:sz w:val="20"/>
              </w:rPr>
              <w:t>Transaction graphs, not posts</w:t>
            </w:r>
          </w:p>
        </w:tc>
      </w:tr>
      <w:tr w:rsidR="002015E9" w14:paraId="7709DCB2" w14:textId="77777777">
        <w:trPr>
          <w:jc w:val="center"/>
        </w:trPr>
        <w:tc>
          <w:tcPr>
            <w:tcW w:w="1440" w:type="dxa"/>
          </w:tcPr>
          <w:p w14:paraId="5D29FDE7" w14:textId="77777777" w:rsidR="002015E9" w:rsidRDefault="00000000">
            <w:r>
              <w:rPr>
                <w:sz w:val="20"/>
              </w:rPr>
              <w:t>[15]</w:t>
            </w:r>
          </w:p>
        </w:tc>
        <w:tc>
          <w:tcPr>
            <w:tcW w:w="1440" w:type="dxa"/>
          </w:tcPr>
          <w:p w14:paraId="2EFE6C86" w14:textId="77777777" w:rsidR="002015E9" w:rsidRDefault="00000000">
            <w:r>
              <w:rPr>
                <w:sz w:val="20"/>
              </w:rPr>
              <w:t>Unsupervised network analysis</w:t>
            </w:r>
          </w:p>
        </w:tc>
        <w:tc>
          <w:tcPr>
            <w:tcW w:w="1440" w:type="dxa"/>
          </w:tcPr>
          <w:p w14:paraId="71960FD7" w14:textId="77777777" w:rsidR="002015E9" w:rsidRDefault="00000000">
            <w:r>
              <w:rPr>
                <w:sz w:val="20"/>
              </w:rPr>
              <w:t>X / Twitter (English)</w:t>
            </w:r>
          </w:p>
        </w:tc>
        <w:tc>
          <w:tcPr>
            <w:tcW w:w="1440" w:type="dxa"/>
          </w:tcPr>
          <w:p w14:paraId="24EAB008" w14:textId="77777777" w:rsidR="002015E9" w:rsidRDefault="00000000">
            <w:r>
              <w:rPr>
                <w:sz w:val="20"/>
              </w:rPr>
              <w:t>Fake-follower campaigns</w:t>
            </w:r>
          </w:p>
        </w:tc>
        <w:tc>
          <w:tcPr>
            <w:tcW w:w="1440" w:type="dxa"/>
          </w:tcPr>
          <w:p w14:paraId="5A6FDF5F" w14:textId="77777777" w:rsidR="002015E9" w:rsidRDefault="00000000">
            <w:r>
              <w:rPr>
                <w:sz w:val="20"/>
              </w:rPr>
              <w:t>Detects coordinated groups</w:t>
            </w:r>
          </w:p>
        </w:tc>
        <w:tc>
          <w:tcPr>
            <w:tcW w:w="1440" w:type="dxa"/>
          </w:tcPr>
          <w:p w14:paraId="10D92FC2" w14:textId="77777777" w:rsidR="002015E9" w:rsidRDefault="00000000">
            <w:r>
              <w:rPr>
                <w:sz w:val="20"/>
              </w:rPr>
              <w:t>No per-post risk score</w:t>
            </w:r>
          </w:p>
        </w:tc>
      </w:tr>
      <w:tr w:rsidR="002015E9" w14:paraId="5EC20B93" w14:textId="77777777">
        <w:trPr>
          <w:jc w:val="center"/>
        </w:trPr>
        <w:tc>
          <w:tcPr>
            <w:tcW w:w="1440" w:type="dxa"/>
          </w:tcPr>
          <w:p w14:paraId="506493D8" w14:textId="77777777" w:rsidR="002015E9" w:rsidRDefault="00000000">
            <w:r>
              <w:rPr>
                <w:sz w:val="20"/>
              </w:rPr>
              <w:t>[1]</w:t>
            </w:r>
          </w:p>
        </w:tc>
        <w:tc>
          <w:tcPr>
            <w:tcW w:w="1440" w:type="dxa"/>
          </w:tcPr>
          <w:p w14:paraId="3D88B6FC" w14:textId="77777777" w:rsidR="002015E9" w:rsidRDefault="00000000">
            <w:r>
              <w:rPr>
                <w:sz w:val="20"/>
              </w:rPr>
              <w:t>Systematic review (NLP/AI)</w:t>
            </w:r>
          </w:p>
        </w:tc>
        <w:tc>
          <w:tcPr>
            <w:tcW w:w="1440" w:type="dxa"/>
          </w:tcPr>
          <w:p w14:paraId="40E0C281" w14:textId="77777777" w:rsidR="002015E9" w:rsidRDefault="00000000">
            <w:r>
              <w:rPr>
                <w:sz w:val="20"/>
              </w:rPr>
              <w:t>Multiple</w:t>
            </w:r>
          </w:p>
        </w:tc>
        <w:tc>
          <w:tcPr>
            <w:tcW w:w="1440" w:type="dxa"/>
          </w:tcPr>
          <w:p w14:paraId="0992AA5B" w14:textId="77777777" w:rsidR="002015E9" w:rsidRDefault="00000000">
            <w:r>
              <w:rPr>
                <w:sz w:val="20"/>
              </w:rPr>
              <w:t>Online fraud detection</w:t>
            </w:r>
          </w:p>
        </w:tc>
        <w:tc>
          <w:tcPr>
            <w:tcW w:w="1440" w:type="dxa"/>
          </w:tcPr>
          <w:p w14:paraId="5A9E1037" w14:textId="77777777" w:rsidR="002015E9" w:rsidRDefault="00000000">
            <w:r>
              <w:rPr>
                <w:sz w:val="20"/>
              </w:rPr>
              <w:t>16 fraud types; SOTA mapped</w:t>
            </w:r>
          </w:p>
        </w:tc>
        <w:tc>
          <w:tcPr>
            <w:tcW w:w="1440" w:type="dxa"/>
          </w:tcPr>
          <w:p w14:paraId="7CE0FFCB" w14:textId="77777777" w:rsidR="002015E9" w:rsidRDefault="00000000">
            <w:r>
              <w:rPr>
                <w:sz w:val="20"/>
              </w:rPr>
              <w:t>English-only data bias</w:t>
            </w:r>
          </w:p>
        </w:tc>
      </w:tr>
      <w:tr w:rsidR="002015E9" w14:paraId="2B607F1C" w14:textId="77777777">
        <w:trPr>
          <w:jc w:val="center"/>
        </w:trPr>
        <w:tc>
          <w:tcPr>
            <w:tcW w:w="1440" w:type="dxa"/>
          </w:tcPr>
          <w:p w14:paraId="5542F7EB" w14:textId="77777777" w:rsidR="002015E9" w:rsidRDefault="00000000">
            <w:r>
              <w:rPr>
                <w:sz w:val="20"/>
              </w:rPr>
              <w:t>Proposed study</w:t>
            </w:r>
          </w:p>
        </w:tc>
        <w:tc>
          <w:tcPr>
            <w:tcW w:w="1440" w:type="dxa"/>
          </w:tcPr>
          <w:p w14:paraId="052DD355" w14:textId="77777777" w:rsidR="002015E9" w:rsidRDefault="00000000">
            <w:r>
              <w:rPr>
                <w:sz w:val="20"/>
              </w:rPr>
              <w:t>SVM/RF/XGBoost + Louvain + risk scoring + reporting</w:t>
            </w:r>
          </w:p>
        </w:tc>
        <w:tc>
          <w:tcPr>
            <w:tcW w:w="1440" w:type="dxa"/>
          </w:tcPr>
          <w:p w14:paraId="4A111901" w14:textId="77777777" w:rsidR="002015E9" w:rsidRDefault="00000000">
            <w:r>
              <w:rPr>
                <w:sz w:val="20"/>
              </w:rPr>
              <w:t>X posts (Arabic + English, GCC)</w:t>
            </w:r>
          </w:p>
        </w:tc>
        <w:tc>
          <w:tcPr>
            <w:tcW w:w="1440" w:type="dxa"/>
          </w:tcPr>
          <w:p w14:paraId="0CF90CE4" w14:textId="77777777" w:rsidR="002015E9" w:rsidRDefault="00000000">
            <w:r>
              <w:rPr>
                <w:sz w:val="20"/>
              </w:rPr>
              <w:t>Four classes (scammer/victim/warning/normal)</w:t>
            </w:r>
          </w:p>
        </w:tc>
        <w:tc>
          <w:tcPr>
            <w:tcW w:w="1440" w:type="dxa"/>
          </w:tcPr>
          <w:p w14:paraId="49702BEB" w14:textId="77777777" w:rsidR="002015E9" w:rsidRDefault="00000000">
            <w:r>
              <w:rPr>
                <w:sz w:val="20"/>
              </w:rPr>
              <w:t>To be evaluated</w:t>
            </w:r>
          </w:p>
        </w:tc>
        <w:tc>
          <w:tcPr>
            <w:tcW w:w="1440" w:type="dxa"/>
          </w:tcPr>
          <w:p w14:paraId="6F51ACD6" w14:textId="77777777" w:rsidR="002015E9" w:rsidRDefault="00000000">
            <w:r>
              <w:rPr>
                <w:sz w:val="20"/>
              </w:rPr>
              <w:t>Addresses the gaps above via hybrid integration</w:t>
            </w:r>
          </w:p>
        </w:tc>
      </w:tr>
    </w:tbl>
    <w:p w14:paraId="2FF92845" w14:textId="77777777" w:rsidR="002015E9" w:rsidRDefault="00000000">
      <w:pPr>
        <w:pStyle w:val="Heading2"/>
      </w:pPr>
      <w:r>
        <w:t>References</w:t>
      </w:r>
    </w:p>
    <w:p w14:paraId="048AA368" w14:textId="77777777" w:rsidR="002015E9" w:rsidRDefault="00000000">
      <w:pPr>
        <w:jc w:val="both"/>
      </w:pPr>
      <w:r>
        <w:t>[1] A. Papasavva, S. Lundrigan, E. Lowther, S. Johnson, E. Mariconti, A. Markovska, and N. Tuptuk, "Applications of AI-Based Models for Online Fraud Detection and Analysis," Crime Science, vol. 14, no. 1, 2025. doi: 10.1186/s40163-025-00248-8.</w:t>
      </w:r>
    </w:p>
    <w:p w14:paraId="55AB7312" w14:textId="77777777" w:rsidR="002015E9" w:rsidRDefault="00000000">
      <w:pPr>
        <w:jc w:val="both"/>
      </w:pPr>
      <w:r>
        <w:t>[2] A. A. Compagnino, Y. Maruccia, S. Cavuoti, G. Riccio, A. Tutone, R. Crupi, and A. Pagliaro, "An Introduction to Machine Learning Methods for Fraud Detection," Applied Sciences, vol. 15, no. 21, pp. 11787, 2025. doi: 10.3390/app152111787.</w:t>
      </w:r>
    </w:p>
    <w:p w14:paraId="2D6A4C69" w14:textId="77777777" w:rsidR="002015E9" w:rsidRDefault="00000000">
      <w:pPr>
        <w:jc w:val="both"/>
      </w:pPr>
      <w:r>
        <w:t>[3] E. Ferrara, "Twitter Spam and False Accounts Prevalence, Detection and Characterization: A Survey," arXiv published document arXiv:2211.05913, 2022. doi: 10.48550/arXiv.2211.05913.</w:t>
      </w:r>
    </w:p>
    <w:p w14:paraId="62022DF0" w14:textId="77777777" w:rsidR="002015E9" w:rsidRDefault="00000000">
      <w:pPr>
        <w:jc w:val="both"/>
      </w:pPr>
      <w:r>
        <w:lastRenderedPageBreak/>
        <w:t>[4] A. Jadhav and P. Chandre, "A Hybrid Heuristic-Machine Learning Framework for Phishing Detection Using Multi-Domain Feature Analysis," Engineering, Technology &amp; Applied Science Research, vol. 15, no. 5, pp. 27219-27226, 2025. doi: 10.48084/etasr.11548.</w:t>
      </w:r>
    </w:p>
    <w:p w14:paraId="08A92935" w14:textId="77777777" w:rsidR="002015E9" w:rsidRDefault="00000000">
      <w:pPr>
        <w:jc w:val="both"/>
      </w:pPr>
      <w:r>
        <w:t>[5] V. Tomar, S. Arora, K. Gupta, S. Roka, and S. Sharma, "A Novel Machine Learning Based Phishing Link Detection in Social Media," in 2025 5th International Conference on Advancement in Electronics &amp;speaker; Communication Engineering (AECE), pp. 518-523, 2025. doi: 10.1109/aece67531.2025.11386567.</w:t>
      </w:r>
    </w:p>
    <w:p w14:paraId="5C9E81A3" w14:textId="77777777" w:rsidR="002015E9" w:rsidRDefault="00000000">
      <w:pPr>
        <w:jc w:val="both"/>
      </w:pPr>
      <w:r>
        <w:t>[6] C. Kuo and S. Tsang, "Constructing an Investment Scam Detection Model Based on Emotional Fluctuations Throughout the Investment Scam Life Cycle," Deviant Behavior, vol. 45, no. 2, pp. 204-225, 2023. doi: 10.1080/01639625.2023.2244115.</w:t>
      </w:r>
    </w:p>
    <w:p w14:paraId="47E02A93" w14:textId="77777777" w:rsidR="002015E9" w:rsidRDefault="00000000">
      <w:pPr>
        <w:jc w:val="both"/>
      </w:pPr>
      <w:r>
        <w:t>[7] S. Buu and H. Kim, "Disentangled Prototypical Graph Convolutional Network for Phishing Scam Detection in Cryptocurrency Transactions," Electronics, vol. 12, no. 21, pp. 4390, 2023. doi: 10.3390/electronics12214390.</w:t>
      </w:r>
    </w:p>
    <w:p w14:paraId="7DCE1381" w14:textId="77777777" w:rsidR="002015E9" w:rsidRDefault="00000000">
      <w:pPr>
        <w:jc w:val="both"/>
      </w:pPr>
      <w:r>
        <w:t>[8] K. Li, D. Lee, and S. Guan, "Understanding the Cryptocurrency Free Giveaway Scam Disseminated on Twitter Lists," in 2023 IEEE International Conference on Blockchain (Blockchain), pp. 9-16, 2023. doi: 10.1109/blockchain60715.2023.00012.</w:t>
      </w:r>
    </w:p>
    <w:p w14:paraId="65CF2E5A" w14:textId="77777777" w:rsidR="002015E9" w:rsidRDefault="00000000">
      <w:pPr>
        <w:jc w:val="both"/>
      </w:pPr>
      <w:r>
        <w:t>[9] S. K. Uppada, K. Manasa, B. Vidhathri, R. Harini, and B. Sivaselvan, "Novel approaches to fake information and fake report discovery in OSNs: consumer public date and able to be seen with eyes content principal model," Social Network Analysis and Mining, vol. 12, no. 1, 2022. doi: 10.1007/s13278-022-00878-9.</w:t>
      </w:r>
    </w:p>
    <w:p w14:paraId="58322183" w14:textId="77777777" w:rsidR="002015E9" w:rsidRDefault="00000000">
      <w:pPr>
        <w:jc w:val="both"/>
      </w:pPr>
      <w:r>
        <w:t>[10] F. S. Alsubaei, "Detection of Inappropriate Tweets Linked to Fake Accounts on Twitter," Applied Sciences, vol. 13, no. 5, pp. 3013, 2023. doi: 10.3390/app13053013.</w:t>
      </w:r>
    </w:p>
    <w:p w14:paraId="163C913C" w14:textId="77777777" w:rsidR="002015E9" w:rsidRDefault="00000000">
      <w:pPr>
        <w:jc w:val="both"/>
      </w:pPr>
      <w:r>
        <w:t>[11] R. A. Aborisade, A. Ocheja, and B. A. Okuneye, "Emotional and commercial costs of connected to the internet wooing swindle: A phenomenological narrative of the knowledge of martyrs of Nigerian adventure fraudsters," Journal of Economic Criminology, vol. 3, pp. 100044, 2024. doi: 10.1016/j.jeconc.2023.100044.</w:t>
      </w:r>
    </w:p>
    <w:p w14:paraId="2C9C5AD4" w14:textId="77777777" w:rsidR="002015E9" w:rsidRDefault="00000000">
      <w:pPr>
        <w:jc w:val="both"/>
      </w:pPr>
      <w:r>
        <w:t>[12] P. A. Manohar and R. Hemamalini, "Emotion Analysis for Scam Detection in Social Media and Communication Platforms: Using Machine Learning," International Journal of Scientific Research in Science and Technology, vol. 12, no. 4, pp. 844-849, 2025. doi: 10.32628/ijsrst251364.</w:t>
      </w:r>
    </w:p>
    <w:p w14:paraId="05553B0E" w14:textId="77777777" w:rsidR="002015E9" w:rsidRDefault="00000000">
      <w:pPr>
        <w:jc w:val="both"/>
      </w:pPr>
      <w:r>
        <w:t>[13] P. Muñoz, F. Díez, and A. Bellogín, "Modeling untruth networks on Twitter: construction, conduct, and impact," Applied Network Science, vol. 9, no. 1, 2024. doi: 10.1007/s41109-024-00610-w.</w:t>
      </w:r>
    </w:p>
    <w:p w14:paraId="31C738DE" w14:textId="77777777" w:rsidR="002015E9" w:rsidRDefault="00000000">
      <w:pPr>
        <w:jc w:val="both"/>
      </w:pPr>
      <w:r>
        <w:lastRenderedPageBreak/>
        <w:t>[14] M. Mazza, G. Cola, and M. Tesconi, "Ready-to-(</w:t>
      </w:r>
      <w:proofErr w:type="gramStart"/>
      <w:r>
        <w:t>ab)use</w:t>
      </w:r>
      <w:proofErr w:type="gramEnd"/>
      <w:r>
        <w:t>: From fake report buying and selling to related inauthentic attitude on Twitter," Online Social Networks and Media, vol. 31, pp. 100224, 2022. doi: 10.1016/j.osnem.2022.100224.</w:t>
      </w:r>
    </w:p>
    <w:p w14:paraId="42DD59A4" w14:textId="77777777" w:rsidR="002015E9" w:rsidRDefault="00000000">
      <w:pPr>
        <w:jc w:val="both"/>
      </w:pPr>
      <w:r>
        <w:t>[15] Y. Zouzou and O. Varol, "Unsupervised discovery of matched fake-supporter campaigns on friendly publishing," EPJ Data Science, vol. 13, no. 1, 2024. doi: 10.1140/epjds/s13688-024-00499-6.</w:t>
      </w:r>
    </w:p>
    <w:p w14:paraId="40C4BCDF" w14:textId="77777777" w:rsidR="002015E9" w:rsidRDefault="00000000">
      <w:pPr>
        <w:jc w:val="both"/>
      </w:pPr>
      <w:r>
        <w:t>[16] D. Hummer and D. J. Rebovich, "Identity stealing and economic misfortune," in Handbook on Crime and Technology, pp. 38-53, 2023. doi: 10.4337/9781800886643.00010.</w:t>
      </w:r>
    </w:p>
    <w:p w14:paraId="568E9E1D" w14:textId="77777777" w:rsidR="002015E9" w:rsidRDefault="00000000">
      <w:pPr>
        <w:jc w:val="both"/>
      </w:pPr>
      <w:r>
        <w:t>[17] F. Sufi, "A New Social Media-Driven Cyber Threat Intelligence," Electronics, vol. 12, no. 5, pp. 1242, 2023. doi: 10.3390/electronics12051242.</w:t>
      </w:r>
    </w:p>
    <w:p w14:paraId="385495FA" w14:textId="77777777" w:rsidR="002015E9" w:rsidRDefault="00000000">
      <w:pPr>
        <w:jc w:val="both"/>
      </w:pPr>
      <w:r>
        <w:t xml:space="preserve">[18] M. Murero, "Coordinated inauthentic attitude: </w:t>
      </w:r>
      <w:proofErr w:type="gramStart"/>
      <w:r>
        <w:t>An</w:t>
      </w:r>
      <w:proofErr w:type="gramEnd"/>
      <w:r>
        <w:t xml:space="preserve"> creative guidance plan to deepen COVID-19 antagonistic-cure ideas reach by way of public television," Frontiers in Sociology, vol. 8, 2023. doi: 10.3389/fsoc.2023.1141416.</w:t>
      </w:r>
    </w:p>
    <w:p w14:paraId="200A70B0" w14:textId="77777777" w:rsidR="002015E9" w:rsidRDefault="00000000">
      <w:pPr>
        <w:jc w:val="both"/>
      </w:pPr>
      <w:r>
        <w:t>[19] C. Cortes and V. Vapnik, "Support-heading networks," Machine Learning, vol. 20, no. 3, pp. 273-297, 1995. doi: 10.1007/bf00994018.</w:t>
      </w:r>
    </w:p>
    <w:p w14:paraId="4B91D3BF" w14:textId="77777777" w:rsidR="002015E9" w:rsidRDefault="00000000">
      <w:pPr>
        <w:jc w:val="both"/>
      </w:pPr>
      <w:r>
        <w:t>[20] L. Breiman, "Random Forests," Machine Learning, vol. 45, no. 1, pp. 5-32, 2001. doi: 10.1023/a:1010933404324.</w:t>
      </w:r>
    </w:p>
    <w:p w14:paraId="34752EFD" w14:textId="77777777" w:rsidR="002015E9" w:rsidRDefault="00000000">
      <w:pPr>
        <w:jc w:val="both"/>
      </w:pPr>
      <w:r>
        <w:t>[21] T. Chen and C. Guestrin, "XGBoost," in Proceedings of the 22nd ACM SIGKDD International Conference on Knowledge Discovery and Data Mining, pp. 785-794, 2016. doi: 10.1145/2939672.2939785.</w:t>
      </w:r>
    </w:p>
    <w:p w14:paraId="0E986945" w14:textId="77777777" w:rsidR="002015E9" w:rsidRDefault="00000000">
      <w:pPr>
        <w:jc w:val="both"/>
      </w:pPr>
      <w:r>
        <w:t>[22] Z. E. H. Al-Khersan and N. A. Flayh, "Enhanced Twitter Bot Detection by way of Static and Temporal Feature Integration," Journal of Al-Qadisiyah for Computer Science and Mathematics, vol. 17, no. 4, 2025. doi: 10.29304/jqcsm.2025.17.42574.</w:t>
      </w:r>
    </w:p>
    <w:p w14:paraId="080B28E1" w14:textId="77777777" w:rsidR="002015E9" w:rsidRDefault="00000000">
      <w:pPr>
        <w:jc w:val="both"/>
      </w:pPr>
      <w:r>
        <w:t>[23] S. Reiche, S. Cohen, K. Simonov, and T. Friedrich, "Integrating bigger-order connections for embellished giggle bot discovery," Social Network Analysis and Mining, vol. 14, no. 1, 2024. doi: 10.1007/s13278-024-01372-0.</w:t>
      </w:r>
    </w:p>
    <w:p w14:paraId="2F2BE4AE" w14:textId="77777777" w:rsidR="002015E9" w:rsidRDefault="00000000">
      <w:pPr>
        <w:jc w:val="both"/>
      </w:pPr>
      <w:r>
        <w:t>[24] Y. Y. Lase, A. A. Nauli, and D. G. M. Mahulae, "BERT SENTIMENT ANALYSIS FOR DETECTING FRAUDULENT MESSAGES," Jurnal Kecerdasan Buatan dan Teknologi Informasi, vol. 4, no. 2, pp. 208-217, 2025. doi: 10.69916/</w:t>
      </w:r>
      <w:proofErr w:type="gramStart"/>
      <w:r>
        <w:t>jkbti.v</w:t>
      </w:r>
      <w:proofErr w:type="gramEnd"/>
      <w:r>
        <w:t>4i2.225.</w:t>
      </w:r>
    </w:p>
    <w:p w14:paraId="41F0AFBE" w14:textId="77777777" w:rsidR="002015E9" w:rsidRDefault="00000000">
      <w:pPr>
        <w:jc w:val="both"/>
      </w:pPr>
      <w:r>
        <w:t>[25] A. Albladi, M. Islam, and C. Seals, "Sentiment Analysis of Twitter Data Using NLP Models: A Comprehensive Review," IEEE Access, vol. 13, pp. 30444-30468, 2025. doi: 10.1109/approach.2025.3541494.</w:t>
      </w:r>
    </w:p>
    <w:p w14:paraId="4992DF45" w14:textId="77777777" w:rsidR="002015E9" w:rsidRDefault="00000000">
      <w:pPr>
        <w:jc w:val="both"/>
      </w:pPr>
      <w:r>
        <w:lastRenderedPageBreak/>
        <w:t>[26] K. S. JONES, "A STATISTICAL INTERPRETATION OF TERM SPECIFICITY AND ITS APPLICATION IN RETRIEVAL," Journal of Documentation, vol. 28, no. 1, pp. 11-21, 1972. doi: 10.1108/eb026526.</w:t>
      </w:r>
    </w:p>
    <w:p w14:paraId="228C2C57" w14:textId="77777777" w:rsidR="002015E9" w:rsidRDefault="00000000">
      <w:pPr>
        <w:jc w:val="both"/>
      </w:pPr>
      <w:r>
        <w:t>[27] J. Devlin, M. Chang, K. Lee, and K. Toutanova, "BERT: Pre-preparation of Deep Bidirectional Transformers for Language Understanding," in Proceedings of the 2019 Conference of the North, pp. 4171-4186, 2019. doi: 10.18653/v1/n19-1423.</w:t>
      </w:r>
    </w:p>
    <w:p w14:paraId="768DCA03" w14:textId="77777777" w:rsidR="002015E9" w:rsidRDefault="00000000">
      <w:pPr>
        <w:jc w:val="both"/>
      </w:pPr>
      <w:r>
        <w:t xml:space="preserve">[28] C. Hutto and E. Gilbert, "VADER: A Parsimonious Rule-Based Model for Sentiment Analysis of Social Media Text," Proceedings of the International AAAI Conference on Web and </w:t>
      </w:r>
      <w:proofErr w:type="gramStart"/>
      <w:r>
        <w:t>Social Media</w:t>
      </w:r>
      <w:proofErr w:type="gramEnd"/>
      <w:r>
        <w:t>, vol. 8, no. 1, pp. 216-225, 2014. doi: 10.1609/</w:t>
      </w:r>
      <w:proofErr w:type="gramStart"/>
      <w:r>
        <w:t>icwsm.v</w:t>
      </w:r>
      <w:proofErr w:type="gramEnd"/>
      <w:r>
        <w:t>8i1.14550.</w:t>
      </w:r>
    </w:p>
    <w:p w14:paraId="388BCF13" w14:textId="77777777" w:rsidR="002015E9" w:rsidRDefault="00000000">
      <w:pPr>
        <w:jc w:val="both"/>
      </w:pPr>
      <w:r>
        <w:t>[29] B. T. Devi and R. Rajasekaran, "A novel approach to label deepfake manual utilizing public publishing dossier," Social Network Analysis and Mining, vol. 15, no. 1, 2025. doi: 10.1007/s13278-025-01536-6.</w:t>
      </w:r>
    </w:p>
    <w:p w14:paraId="6693DAA6" w14:textId="77777777" w:rsidR="002015E9" w:rsidRDefault="00000000">
      <w:pPr>
        <w:jc w:val="both"/>
      </w:pPr>
      <w:r>
        <w:t>[30] K. Zeng, Z. Li, and X. Wang, "Emoji-Driven Sentiment Analysis for Social Bot Detection accompanying Relational Graph Convolutional Networks," Sensors, vol. 25, no. 13, pp. 4179, 2025. doi: 10.3390/s25134179.</w:t>
      </w:r>
    </w:p>
    <w:p w14:paraId="51380ED6" w14:textId="77777777" w:rsidR="002015E9" w:rsidRDefault="00000000">
      <w:pPr>
        <w:jc w:val="both"/>
      </w:pPr>
      <w:r>
        <w:t>[31] D. Ghoul, J. Patrix, G. Lejeune, and J. Verny, "A linked AraBERT and Voting Ensemble classifier model for Arabic emotion study," Natural Language Processing Journal, vol. 8, pp. 100100, 2024. doi: 10.1016/j.nlp.2024.100100.</w:t>
      </w:r>
    </w:p>
    <w:p w14:paraId="6E9DFD3C" w14:textId="77777777" w:rsidR="002015E9" w:rsidRDefault="00000000">
      <w:pPr>
        <w:jc w:val="both"/>
      </w:pPr>
      <w:r>
        <w:t>[32] S. Gheewala and R. Patel, "Machine Learning Based Twitter Spam Account Detection: A Review," in 2018 Second International Conference on Computing Methodologies and Communication (ICCMC), pp. 79-84, 2018. doi: 10.1109/iccmc.2018.8487992.</w:t>
      </w:r>
    </w:p>
    <w:p w14:paraId="3E08CA4D" w14:textId="77777777" w:rsidR="002015E9" w:rsidRDefault="00000000">
      <w:pPr>
        <w:jc w:val="both"/>
      </w:pPr>
      <w:r>
        <w:t>[33] O. Arranz-Escudero, L. Quijano-Sanchez, and F. Liberatore, "Enhancing misreport countermeasures: a multimodal approach to giggle bot discovery," Social Network Analysis and Mining, vol. 15, no. 1, 2025. doi: 10.1007/s13278-025-01435-w.</w:t>
      </w:r>
    </w:p>
    <w:p w14:paraId="7245CE33" w14:textId="77777777" w:rsidR="002015E9" w:rsidRDefault="00000000">
      <w:pPr>
        <w:jc w:val="both"/>
      </w:pPr>
      <w:r>
        <w:t>[34] M. Girvan and M. E. J. Newman, "Community building in public and organic networks," Proceedings of the National Academy of Sciences, vol. 99, no. 12, pp. 7821-7826, 2002. doi: 10.1073/pnas.122653799.</w:t>
      </w:r>
    </w:p>
    <w:p w14:paraId="7B047FBF" w14:textId="77777777" w:rsidR="002015E9" w:rsidRDefault="00000000">
      <w:pPr>
        <w:jc w:val="both"/>
      </w:pPr>
      <w:r>
        <w:t>[35] M. E. J. Newman, "Modularity and society building in networks," Proceedings of the National Academy of Sciences, vol. 103, no. 23, pp. 8577-8582, 2006. doi: 10.1073/pnas.0601602103.</w:t>
      </w:r>
    </w:p>
    <w:p w14:paraId="76A5C116" w14:textId="77777777" w:rsidR="002015E9" w:rsidRDefault="00000000">
      <w:pPr>
        <w:jc w:val="both"/>
      </w:pPr>
      <w:r>
        <w:t>[36] V. D. Blondel, J. Guillaume, R. Lambiotte, and E. Lefebvre, "Fast development of societies in big networks," Journal of Statistical Mechanics: Theory and Experiment, vol. 2008, no. 10, pp. P10008, 2008. doi: 10.1088/1742-5468/2008/10/p10008.</w:t>
      </w:r>
    </w:p>
    <w:p w14:paraId="4FED6F30" w14:textId="77777777" w:rsidR="002015E9" w:rsidRDefault="00000000">
      <w:pPr>
        <w:jc w:val="both"/>
      </w:pPr>
      <w:r>
        <w:lastRenderedPageBreak/>
        <w:t>[37] U. N. Raghavan, R. Albert, and S. Kumara, "Near uninterrupted occasion invention to discover society constructions in big networks," Physical Review E, vol. 76, no. 3, 2007. doi: 10.1103/physreve.76.036106.</w:t>
      </w:r>
    </w:p>
    <w:p w14:paraId="62CF6A90" w14:textId="77777777" w:rsidR="002015E9" w:rsidRDefault="00000000">
      <w:pPr>
        <w:jc w:val="both"/>
      </w:pPr>
      <w:r>
        <w:t>[38] P. K. Shukla, B. D. Veerasamy, N. Alduaiji, S. R. Addula, A. Pandey, and P. K. Shukla, "Fraudulent report discovery in public publishing utilizing mixture deep engine model and hyperparameter growth," Scientific Reports, vol. 15, no. 1, 2025. doi: 10.1038/s41598-025-24326-8.</w:t>
      </w:r>
    </w:p>
    <w:p w14:paraId="4A380641" w14:textId="77777777" w:rsidR="002015E9" w:rsidRDefault="00000000">
      <w:pPr>
        <w:jc w:val="both"/>
      </w:pPr>
      <w:r>
        <w:t>[39] A. Niculescu-Mizil and R. Caruana, "Predicting good probabilities accompanying directed knowledge," in Proceedings of the 22nd worldwide convention on Machine learning - ICML '05, pp. 625-632, 2005. doi: 10.1145/1102351.1102430.</w:t>
      </w:r>
    </w:p>
    <w:p w14:paraId="6254D3B0" w14:textId="77777777" w:rsidR="002015E9" w:rsidRDefault="00000000">
      <w:pPr>
        <w:jc w:val="both"/>
      </w:pPr>
      <w:r>
        <w:t>[40] E. Agyepong, Y. Cherdantseva, P. Reinecke, and P. Burnap, "Towards a Framework for Measuring the Performance of a Security Operations Center Analyst," in 2020 International Conference on Cyber Security and Protection of Digital Services (Cyber Security), pp. 1-8, 2020. doi: 10.1109/cybersecurity49315.2020.9138872.</w:t>
      </w:r>
    </w:p>
    <w:p w14:paraId="6B49EC3D" w14:textId="77777777" w:rsidR="002015E9" w:rsidRDefault="00000000">
      <w:pPr>
        <w:jc w:val="both"/>
      </w:pPr>
      <w:r>
        <w:t xml:space="preserve">[41] J. Breese, J. Landmesser, M. Roshanaei, and B. Gardner, "Digital Forensics and Incident Response (DFIR): A Teaching Exercise," Cybersecurity Pedagogy and Practice </w:t>
      </w:r>
      <w:proofErr w:type="gramStart"/>
      <w:r>
        <w:t>Journal;,</w:t>
      </w:r>
      <w:proofErr w:type="gramEnd"/>
      <w:r>
        <w:t xml:space="preserve"> vol. 3, no. 2, pp. 21-34, 2024. doi: 10.62273/epxu4458.</w:t>
      </w:r>
    </w:p>
    <w:p w14:paraId="0DF8D02E" w14:textId="77777777" w:rsidR="002015E9" w:rsidRDefault="00000000">
      <w:pPr>
        <w:jc w:val="both"/>
      </w:pPr>
      <w:r>
        <w:t>[42] P. Yermalovich, "Dashboard Visualization Techniques in Information Security," in 2020 International Symposium on Networks, Computers and Communications (ISNCC), pp. 1-6, 2020. doi: 10.1109/isncc49221.2020.9297291.</w:t>
      </w:r>
    </w:p>
    <w:sectPr w:rsidR="002015E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0B"/>
    <w:rsid w:val="002015E9"/>
    <w:rsid w:val="002268FA"/>
    <w:rsid w:val="002B2CB6"/>
    <w:rsid w:val="00387A98"/>
    <w:rsid w:val="00394F0B"/>
    <w:rsid w:val="004F3394"/>
    <w:rsid w:val="00516155"/>
    <w:rsid w:val="00560CA1"/>
    <w:rsid w:val="00B85C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F7E21"/>
  <w15:chartTrackingRefBased/>
  <w15:docId w15:val="{EF91ED9C-FCF2-470F-86FE-30BB8890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sz w:val="24"/>
    </w:rPr>
  </w:style>
  <w:style w:type="paragraph" w:styleId="Heading1">
    <w:name w:val="heading 1"/>
    <w:basedOn w:val="Normal"/>
    <w:next w:val="Normal"/>
    <w:link w:val="Heading1Char"/>
    <w:uiPriority w:val="9"/>
    <w:qFormat/>
    <w:rsid w:val="00394F0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394F0B"/>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394F0B"/>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394F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4F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4F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F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F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F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94F0B"/>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394F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4F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4F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4F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4F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F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F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F0B"/>
    <w:rPr>
      <w:rFonts w:eastAsiaTheme="majorEastAsia" w:cstheme="majorBidi"/>
      <w:color w:val="272727" w:themeColor="text1" w:themeTint="D8"/>
    </w:rPr>
  </w:style>
  <w:style w:type="paragraph" w:styleId="Title">
    <w:name w:val="Title"/>
    <w:basedOn w:val="Normal"/>
    <w:next w:val="Normal"/>
    <w:link w:val="TitleChar"/>
    <w:uiPriority w:val="10"/>
    <w:qFormat/>
    <w:rsid w:val="00394F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F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F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F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F0B"/>
    <w:pPr>
      <w:spacing w:before="160"/>
      <w:jc w:val="center"/>
    </w:pPr>
    <w:rPr>
      <w:i/>
      <w:iCs/>
      <w:color w:val="404040" w:themeColor="text1" w:themeTint="BF"/>
    </w:rPr>
  </w:style>
  <w:style w:type="character" w:customStyle="1" w:styleId="QuoteChar">
    <w:name w:val="Quote Char"/>
    <w:basedOn w:val="DefaultParagraphFont"/>
    <w:link w:val="Quote"/>
    <w:uiPriority w:val="29"/>
    <w:rsid w:val="00394F0B"/>
    <w:rPr>
      <w:i/>
      <w:iCs/>
      <w:color w:val="404040" w:themeColor="text1" w:themeTint="BF"/>
    </w:rPr>
  </w:style>
  <w:style w:type="paragraph" w:styleId="ListParagraph">
    <w:name w:val="List Paragraph"/>
    <w:basedOn w:val="Normal"/>
    <w:uiPriority w:val="34"/>
    <w:qFormat/>
    <w:rsid w:val="00394F0B"/>
    <w:pPr>
      <w:ind w:left="720"/>
      <w:contextualSpacing/>
    </w:pPr>
  </w:style>
  <w:style w:type="character" w:styleId="IntenseEmphasis">
    <w:name w:val="Intense Emphasis"/>
    <w:basedOn w:val="DefaultParagraphFont"/>
    <w:uiPriority w:val="21"/>
    <w:qFormat/>
    <w:rsid w:val="00394F0B"/>
    <w:rPr>
      <w:i/>
      <w:iCs/>
      <w:color w:val="2F5496" w:themeColor="accent1" w:themeShade="BF"/>
    </w:rPr>
  </w:style>
  <w:style w:type="paragraph" w:styleId="IntenseQuote">
    <w:name w:val="Intense Quote"/>
    <w:basedOn w:val="Normal"/>
    <w:next w:val="Normal"/>
    <w:link w:val="IntenseQuoteChar"/>
    <w:uiPriority w:val="30"/>
    <w:qFormat/>
    <w:rsid w:val="00394F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4F0B"/>
    <w:rPr>
      <w:i/>
      <w:iCs/>
      <w:color w:val="2F5496" w:themeColor="accent1" w:themeShade="BF"/>
    </w:rPr>
  </w:style>
  <w:style w:type="character" w:styleId="IntenseReference">
    <w:name w:val="Intense Reference"/>
    <w:basedOn w:val="DefaultParagraphFont"/>
    <w:uiPriority w:val="32"/>
    <w:qFormat/>
    <w:rsid w:val="00394F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6722</Words>
  <Characters>38318</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leenmohammad290@gmail.com</dc:creator>
  <cp:keywords/>
  <dc:description/>
  <cp:lastModifiedBy>leenmohammad290@gmail.com</cp:lastModifiedBy>
  <cp:revision>4</cp:revision>
  <dcterms:created xsi:type="dcterms:W3CDTF">2026-06-27T18:55:00Z</dcterms:created>
  <dcterms:modified xsi:type="dcterms:W3CDTF">2026-06-27T19:48:00Z</dcterms:modified>
</cp:coreProperties>
</file>